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93AF" w14:textId="0BE96680" w:rsidR="00DE43B5" w:rsidRDefault="00C7027A" w:rsidP="008C5D43">
      <w:pPr>
        <w:pStyle w:val="Tekstpodstawowy"/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Joanna</w:t>
      </w:r>
      <w:r w:rsidR="009A21E2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Moro</w:t>
      </w:r>
      <w:r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i Kamil</w:t>
      </w:r>
      <w:r w:rsidR="003539FB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‘</w:t>
      </w:r>
      <w:proofErr w:type="spellStart"/>
      <w:r w:rsidR="003539FB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Saful</w:t>
      </w:r>
      <w:proofErr w:type="spellEnd"/>
      <w:r w:rsidR="003539FB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’ </w:t>
      </w:r>
      <w:proofErr w:type="spellStart"/>
      <w:r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Nożyński</w:t>
      </w:r>
      <w:proofErr w:type="spellEnd"/>
      <w:r w:rsidR="009A21E2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gwiazdami kolejnego odcinka</w:t>
      </w:r>
      <w:r w:rsidR="000B4805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For</w:t>
      </w:r>
      <w:r w:rsidR="009A21E2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tu</w:t>
      </w:r>
      <w:r w:rsidR="000B4805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B4805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Boyard</w:t>
      </w:r>
      <w:proofErr w:type="spellEnd"/>
      <w:r w:rsidR="000B4805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!</w:t>
      </w:r>
    </w:p>
    <w:p w14:paraId="666CF35E" w14:textId="77777777" w:rsidR="008C5D43" w:rsidRPr="008C5D43" w:rsidRDefault="008C5D43" w:rsidP="008C5D43">
      <w:pPr>
        <w:pStyle w:val="Tekstpodstawowy"/>
        <w:rPr>
          <w:rFonts w:ascii="MTG Sans" w:eastAsia="MTG Sans" w:hAnsi="MTG Sans" w:cs="MTG Sans"/>
          <w:b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p w14:paraId="21364FDC" w14:textId="1D6F3DFC" w:rsidR="00C7027A" w:rsidRPr="001E56E8" w:rsidRDefault="00C7027A" w:rsidP="28BB175E">
      <w:pPr>
        <w:spacing w:after="60"/>
        <w:jc w:val="both"/>
        <w:rPr>
          <w:rFonts w:ascii="MTG Sans" w:eastAsia="MTG Sans" w:hAnsi="MTG Sans" w:cs="MTG Sans"/>
          <w:b/>
          <w:bCs/>
          <w:lang w:val="pl-PL"/>
        </w:rPr>
      </w:pPr>
      <w:r w:rsidRPr="066C65E9">
        <w:rPr>
          <w:rFonts w:ascii="MTG Sans" w:eastAsia="MTG Sans" w:hAnsi="MTG Sans" w:cs="MTG Sans"/>
          <w:b/>
          <w:bCs/>
          <w:lang w:val="pl-PL"/>
        </w:rPr>
        <w:t xml:space="preserve">Sześć odcinków nowego sezonu kultowego programu rozrywkowego ‘Fort </w:t>
      </w:r>
      <w:proofErr w:type="spellStart"/>
      <w:r w:rsidRPr="066C65E9">
        <w:rPr>
          <w:rFonts w:ascii="MTG Sans" w:eastAsia="MTG Sans" w:hAnsi="MTG Sans" w:cs="MTG Sans"/>
          <w:b/>
          <w:bCs/>
          <w:lang w:val="pl-PL"/>
        </w:rPr>
        <w:t>Boyard</w:t>
      </w:r>
      <w:proofErr w:type="spellEnd"/>
      <w:r w:rsidRPr="066C65E9">
        <w:rPr>
          <w:rFonts w:ascii="MTG Sans" w:eastAsia="MTG Sans" w:hAnsi="MTG Sans" w:cs="MTG Sans"/>
          <w:b/>
          <w:bCs/>
          <w:lang w:val="pl-PL"/>
        </w:rPr>
        <w:t xml:space="preserve">’ już za nami. </w:t>
      </w:r>
      <w:r w:rsidR="003539FB">
        <w:rPr>
          <w:rFonts w:ascii="MTG Sans" w:eastAsia="MTG Sans" w:hAnsi="MTG Sans" w:cs="MTG Sans"/>
          <w:b/>
          <w:bCs/>
          <w:lang w:val="pl-PL"/>
        </w:rPr>
        <w:t xml:space="preserve">W tym roku mogliśmy już zobaczyć zmagania </w:t>
      </w:r>
      <w:r w:rsidR="00A84A9A">
        <w:rPr>
          <w:rFonts w:ascii="MTG Sans" w:eastAsia="MTG Sans" w:hAnsi="MTG Sans" w:cs="MTG Sans"/>
          <w:b/>
          <w:bCs/>
          <w:lang w:val="pl-PL"/>
        </w:rPr>
        <w:t>36</w:t>
      </w:r>
      <w:r w:rsidR="00E02341">
        <w:rPr>
          <w:rFonts w:ascii="MTG Sans" w:eastAsia="MTG Sans" w:hAnsi="MTG Sans" w:cs="MTG Sans"/>
          <w:b/>
          <w:bCs/>
          <w:lang w:val="pl-PL"/>
        </w:rPr>
        <w:t xml:space="preserve"> </w:t>
      </w:r>
      <w:r w:rsidR="003539FB">
        <w:rPr>
          <w:rFonts w:ascii="MTG Sans" w:eastAsia="MTG Sans" w:hAnsi="MTG Sans" w:cs="MTG Sans"/>
          <w:b/>
          <w:bCs/>
          <w:lang w:val="pl-PL"/>
        </w:rPr>
        <w:t xml:space="preserve">gwiazd polskiego show-biznesu. Jakie szalone wyzwania czekają na nich w tym tygodniu? Już od 14 października w nowym odcinku ‘Fort </w:t>
      </w:r>
      <w:proofErr w:type="spellStart"/>
      <w:r w:rsidR="003539FB">
        <w:rPr>
          <w:rFonts w:ascii="MTG Sans" w:eastAsia="MTG Sans" w:hAnsi="MTG Sans" w:cs="MTG Sans"/>
          <w:b/>
          <w:bCs/>
          <w:lang w:val="pl-PL"/>
        </w:rPr>
        <w:t>Boyard</w:t>
      </w:r>
      <w:proofErr w:type="spellEnd"/>
      <w:r w:rsidR="003539FB">
        <w:rPr>
          <w:rFonts w:ascii="MTG Sans" w:eastAsia="MTG Sans" w:hAnsi="MTG Sans" w:cs="MTG Sans"/>
          <w:b/>
          <w:bCs/>
          <w:lang w:val="pl-PL"/>
        </w:rPr>
        <w:t>’ przekonamy się, jak poradzi sobie gwiazda ‘Ślepnąc od świateł’ Kamil ‘</w:t>
      </w:r>
      <w:proofErr w:type="spellStart"/>
      <w:r w:rsidR="003539FB">
        <w:rPr>
          <w:rFonts w:ascii="MTG Sans" w:eastAsia="MTG Sans" w:hAnsi="MTG Sans" w:cs="MTG Sans"/>
          <w:b/>
          <w:bCs/>
          <w:lang w:val="pl-PL"/>
        </w:rPr>
        <w:t>Saful</w:t>
      </w:r>
      <w:proofErr w:type="spellEnd"/>
      <w:r w:rsidR="003539FB">
        <w:rPr>
          <w:rFonts w:ascii="MTG Sans" w:eastAsia="MTG Sans" w:hAnsi="MTG Sans" w:cs="MTG Sans"/>
          <w:b/>
          <w:bCs/>
          <w:lang w:val="pl-PL"/>
        </w:rPr>
        <w:t xml:space="preserve">’ </w:t>
      </w:r>
      <w:proofErr w:type="spellStart"/>
      <w:r w:rsidR="003539FB">
        <w:rPr>
          <w:rFonts w:ascii="MTG Sans" w:eastAsia="MTG Sans" w:hAnsi="MTG Sans" w:cs="MTG Sans"/>
          <w:b/>
          <w:bCs/>
          <w:lang w:val="pl-PL"/>
        </w:rPr>
        <w:t>Nożyński</w:t>
      </w:r>
      <w:proofErr w:type="spellEnd"/>
      <w:r w:rsidR="003539FB">
        <w:rPr>
          <w:rFonts w:ascii="MTG Sans" w:eastAsia="MTG Sans" w:hAnsi="MTG Sans" w:cs="MTG Sans"/>
          <w:b/>
          <w:bCs/>
          <w:lang w:val="pl-PL"/>
        </w:rPr>
        <w:t xml:space="preserve"> surfując 15 metrów nad taflą oceanu! </w:t>
      </w:r>
    </w:p>
    <w:p w14:paraId="653EEF10" w14:textId="7AFA3B48" w:rsidR="000B4805" w:rsidRDefault="000B4805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6CC12E7E" w14:textId="4FA9B9A6" w:rsidR="004F383F" w:rsidRDefault="00FB6D37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  <w:r>
        <w:rPr>
          <w:rFonts w:ascii="MTG Sans" w:eastAsia="MTG Sans" w:hAnsi="MTG Sans" w:cs="MTG Sans"/>
          <w:lang w:val="pl-PL"/>
        </w:rPr>
        <w:t>Gwiazdami</w:t>
      </w:r>
      <w:r w:rsidR="004F383F">
        <w:rPr>
          <w:rFonts w:ascii="MTG Sans" w:eastAsia="MTG Sans" w:hAnsi="MTG Sans" w:cs="MTG Sans"/>
          <w:lang w:val="pl-PL"/>
        </w:rPr>
        <w:t xml:space="preserve"> szóstego odcinka</w:t>
      </w:r>
      <w:r>
        <w:rPr>
          <w:rFonts w:ascii="MTG Sans" w:eastAsia="MTG Sans" w:hAnsi="MTG Sans" w:cs="MTG Sans"/>
          <w:lang w:val="pl-PL"/>
        </w:rPr>
        <w:t xml:space="preserve"> </w:t>
      </w:r>
      <w:r w:rsidR="004F383F">
        <w:rPr>
          <w:rFonts w:ascii="MTG Sans" w:eastAsia="MTG Sans" w:hAnsi="MTG Sans" w:cs="MTG Sans"/>
          <w:lang w:val="pl-PL"/>
        </w:rPr>
        <w:t xml:space="preserve">‘Fort </w:t>
      </w:r>
      <w:proofErr w:type="spellStart"/>
      <w:r w:rsidR="004F383F">
        <w:rPr>
          <w:rFonts w:ascii="MTG Sans" w:eastAsia="MTG Sans" w:hAnsi="MTG Sans" w:cs="MTG Sans"/>
          <w:lang w:val="pl-PL"/>
        </w:rPr>
        <w:t>Boyard</w:t>
      </w:r>
      <w:proofErr w:type="spellEnd"/>
      <w:r w:rsidR="004F383F">
        <w:rPr>
          <w:rFonts w:ascii="MTG Sans" w:eastAsia="MTG Sans" w:hAnsi="MTG Sans" w:cs="MTG Sans"/>
          <w:lang w:val="pl-PL"/>
        </w:rPr>
        <w:t xml:space="preserve"> Polska’ </w:t>
      </w:r>
      <w:r w:rsidR="001E56E8">
        <w:rPr>
          <w:rFonts w:ascii="MTG Sans" w:eastAsia="MTG Sans" w:hAnsi="MTG Sans" w:cs="MTG Sans"/>
          <w:lang w:val="pl-PL"/>
        </w:rPr>
        <w:t xml:space="preserve">są: aktor i </w:t>
      </w:r>
      <w:r w:rsidR="003539FB">
        <w:rPr>
          <w:rFonts w:ascii="MTG Sans" w:eastAsia="MTG Sans" w:hAnsi="MTG Sans" w:cs="MTG Sans"/>
          <w:lang w:val="pl-PL"/>
        </w:rPr>
        <w:t xml:space="preserve">raper </w:t>
      </w:r>
      <w:r w:rsidR="004F383F">
        <w:rPr>
          <w:rFonts w:ascii="MTG Sans" w:eastAsia="MTG Sans" w:hAnsi="MTG Sans" w:cs="MTG Sans"/>
          <w:lang w:val="pl-PL"/>
        </w:rPr>
        <w:t xml:space="preserve"> Kami</w:t>
      </w:r>
      <w:r w:rsidR="001E56E8">
        <w:rPr>
          <w:rFonts w:ascii="MTG Sans" w:eastAsia="MTG Sans" w:hAnsi="MTG Sans" w:cs="MTG Sans"/>
          <w:lang w:val="pl-PL"/>
        </w:rPr>
        <w:t>l</w:t>
      </w:r>
      <w:r w:rsidR="003539FB">
        <w:rPr>
          <w:rFonts w:ascii="MTG Sans" w:eastAsia="MTG Sans" w:hAnsi="MTG Sans" w:cs="MTG Sans"/>
          <w:lang w:val="pl-PL"/>
        </w:rPr>
        <w:t xml:space="preserve"> ‘</w:t>
      </w:r>
      <w:proofErr w:type="spellStart"/>
      <w:r w:rsidR="003539FB">
        <w:rPr>
          <w:rFonts w:ascii="MTG Sans" w:eastAsia="MTG Sans" w:hAnsi="MTG Sans" w:cs="MTG Sans"/>
          <w:lang w:val="pl-PL"/>
        </w:rPr>
        <w:t>Saful</w:t>
      </w:r>
      <w:proofErr w:type="spellEnd"/>
      <w:r w:rsidR="003539FB">
        <w:rPr>
          <w:rFonts w:ascii="MTG Sans" w:eastAsia="MTG Sans" w:hAnsi="MTG Sans" w:cs="MTG Sans"/>
          <w:lang w:val="pl-PL"/>
        </w:rPr>
        <w:t>’</w:t>
      </w:r>
      <w:r w:rsidR="004F383F">
        <w:rPr>
          <w:rFonts w:ascii="MTG Sans" w:eastAsia="MTG Sans" w:hAnsi="MTG Sans" w:cs="MTG Sans"/>
          <w:lang w:val="pl-PL"/>
        </w:rPr>
        <w:t xml:space="preserve"> </w:t>
      </w:r>
      <w:proofErr w:type="spellStart"/>
      <w:r w:rsidR="004F383F">
        <w:rPr>
          <w:rFonts w:ascii="MTG Sans" w:eastAsia="MTG Sans" w:hAnsi="MTG Sans" w:cs="MTG Sans"/>
          <w:lang w:val="pl-PL"/>
        </w:rPr>
        <w:t>Nożyński</w:t>
      </w:r>
      <w:proofErr w:type="spellEnd"/>
      <w:r w:rsidR="001E56E8">
        <w:rPr>
          <w:rFonts w:ascii="MTG Sans" w:eastAsia="MTG Sans" w:hAnsi="MTG Sans" w:cs="MTG Sans"/>
          <w:lang w:val="pl-PL"/>
        </w:rPr>
        <w:t>,</w:t>
      </w:r>
      <w:r w:rsidR="008C5D43">
        <w:rPr>
          <w:rFonts w:ascii="MTG Sans" w:eastAsia="MTG Sans" w:hAnsi="MTG Sans" w:cs="MTG Sans"/>
          <w:lang w:val="pl-PL"/>
        </w:rPr>
        <w:t xml:space="preserve"> aktorka i piosenkarka Joanna Moro, sportowiec </w:t>
      </w:r>
      <w:r w:rsidR="00A64047">
        <w:rPr>
          <w:rFonts w:ascii="MTG Sans" w:eastAsia="MTG Sans" w:hAnsi="MTG Sans" w:cs="MTG Sans"/>
          <w:lang w:val="pl-PL"/>
        </w:rPr>
        <w:t xml:space="preserve">i aktor </w:t>
      </w:r>
      <w:r w:rsidR="008C5D43">
        <w:rPr>
          <w:rFonts w:ascii="MTG Sans" w:eastAsia="MTG Sans" w:hAnsi="MTG Sans" w:cs="MTG Sans"/>
          <w:lang w:val="pl-PL"/>
        </w:rPr>
        <w:t xml:space="preserve">Tomasz </w:t>
      </w:r>
      <w:proofErr w:type="spellStart"/>
      <w:r w:rsidR="008C5D43">
        <w:rPr>
          <w:rFonts w:ascii="MTG Sans" w:eastAsia="MTG Sans" w:hAnsi="MTG Sans" w:cs="MTG Sans"/>
          <w:lang w:val="pl-PL"/>
        </w:rPr>
        <w:t>Oświeciński</w:t>
      </w:r>
      <w:proofErr w:type="spellEnd"/>
      <w:r w:rsidR="008C5D43">
        <w:rPr>
          <w:rFonts w:ascii="MTG Sans" w:eastAsia="MTG Sans" w:hAnsi="MTG Sans" w:cs="MTG Sans"/>
          <w:lang w:val="pl-PL"/>
        </w:rPr>
        <w:t>, prezenter radiowy Filip ‘Rudy’ Antonowicz, piosenkarka Roksana ‘</w:t>
      </w:r>
      <w:proofErr w:type="spellStart"/>
      <w:r w:rsidR="008C5D43">
        <w:rPr>
          <w:rFonts w:ascii="MTG Sans" w:eastAsia="MTG Sans" w:hAnsi="MTG Sans" w:cs="MTG Sans"/>
          <w:lang w:val="pl-PL"/>
        </w:rPr>
        <w:t>Saszan</w:t>
      </w:r>
      <w:proofErr w:type="spellEnd"/>
      <w:r w:rsidR="008C5D43">
        <w:rPr>
          <w:rFonts w:ascii="MTG Sans" w:eastAsia="MTG Sans" w:hAnsi="MTG Sans" w:cs="MTG Sans"/>
          <w:lang w:val="pl-PL"/>
        </w:rPr>
        <w:t xml:space="preserve">’ Pindor oraz aktorka i </w:t>
      </w:r>
      <w:proofErr w:type="spellStart"/>
      <w:r w:rsidR="008C5D43">
        <w:rPr>
          <w:rFonts w:ascii="MTG Sans" w:eastAsia="MTG Sans" w:hAnsi="MTG Sans" w:cs="MTG Sans"/>
          <w:lang w:val="pl-PL"/>
        </w:rPr>
        <w:t>YouTuberka</w:t>
      </w:r>
      <w:proofErr w:type="spellEnd"/>
      <w:r w:rsidR="008C5D43">
        <w:rPr>
          <w:rFonts w:ascii="MTG Sans" w:eastAsia="MTG Sans" w:hAnsi="MTG Sans" w:cs="MTG Sans"/>
          <w:lang w:val="pl-PL"/>
        </w:rPr>
        <w:t xml:space="preserve"> </w:t>
      </w:r>
      <w:proofErr w:type="spellStart"/>
      <w:r w:rsidR="008C5D43">
        <w:rPr>
          <w:rFonts w:ascii="MTG Sans" w:eastAsia="MTG Sans" w:hAnsi="MTG Sans" w:cs="MTG Sans"/>
          <w:lang w:val="pl-PL"/>
        </w:rPr>
        <w:t>Davina</w:t>
      </w:r>
      <w:proofErr w:type="spellEnd"/>
      <w:r w:rsidR="008C5D43">
        <w:rPr>
          <w:rFonts w:ascii="MTG Sans" w:eastAsia="MTG Sans" w:hAnsi="MTG Sans" w:cs="MTG Sans"/>
          <w:lang w:val="pl-PL"/>
        </w:rPr>
        <w:t xml:space="preserve"> </w:t>
      </w:r>
      <w:proofErr w:type="spellStart"/>
      <w:r w:rsidR="008C5D43">
        <w:rPr>
          <w:rFonts w:ascii="MTG Sans" w:eastAsia="MTG Sans" w:hAnsi="MTG Sans" w:cs="MTG Sans"/>
          <w:lang w:val="pl-PL"/>
        </w:rPr>
        <w:t>Reeves-Ciara</w:t>
      </w:r>
      <w:proofErr w:type="spellEnd"/>
      <w:r w:rsidR="008C5D43">
        <w:rPr>
          <w:rFonts w:ascii="MTG Sans" w:eastAsia="MTG Sans" w:hAnsi="MTG Sans" w:cs="MTG Sans"/>
          <w:lang w:val="pl-PL"/>
        </w:rPr>
        <w:t>.</w:t>
      </w:r>
    </w:p>
    <w:p w14:paraId="6499CA7E" w14:textId="7CC15062" w:rsidR="004F383F" w:rsidRDefault="004F383F" w:rsidP="28BB175E">
      <w:pPr>
        <w:spacing w:after="60"/>
        <w:jc w:val="both"/>
        <w:rPr>
          <w:rFonts w:ascii="MTG Sans" w:eastAsia="MTG Sans" w:hAnsi="MTG Sans" w:cs="MTG Sans"/>
          <w:b/>
          <w:bCs/>
          <w:lang w:val="pl-PL"/>
        </w:rPr>
      </w:pPr>
    </w:p>
    <w:p w14:paraId="07B74CE6" w14:textId="2FC3F2E7" w:rsidR="003539FB" w:rsidRDefault="008C5D43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  <w:r w:rsidRPr="066C65E9">
        <w:rPr>
          <w:rFonts w:ascii="MTG Sans" w:eastAsia="MTG Sans" w:hAnsi="MTG Sans" w:cs="MTG Sans"/>
          <w:lang w:val="pl-PL"/>
        </w:rPr>
        <w:t>Joanna Moro w</w:t>
      </w:r>
      <w:r w:rsidR="003539FB">
        <w:rPr>
          <w:rFonts w:ascii="MTG Sans" w:eastAsia="MTG Sans" w:hAnsi="MTG Sans" w:cs="MTG Sans"/>
          <w:lang w:val="pl-PL"/>
        </w:rPr>
        <w:t xml:space="preserve">zięła udział </w:t>
      </w:r>
      <w:r w:rsidRPr="066C65E9">
        <w:rPr>
          <w:rFonts w:ascii="MTG Sans" w:eastAsia="MTG Sans" w:hAnsi="MTG Sans" w:cs="MTG Sans"/>
          <w:lang w:val="pl-PL"/>
        </w:rPr>
        <w:t xml:space="preserve"> w </w:t>
      </w:r>
      <w:r w:rsidR="003539FB">
        <w:rPr>
          <w:rFonts w:ascii="MTG Sans" w:eastAsia="MTG Sans" w:hAnsi="MTG Sans" w:cs="MTG Sans"/>
          <w:lang w:val="pl-PL"/>
        </w:rPr>
        <w:t>wyścigu</w:t>
      </w:r>
      <w:r w:rsidRPr="066C65E9">
        <w:rPr>
          <w:rFonts w:ascii="MTG Sans" w:eastAsia="MTG Sans" w:hAnsi="MTG Sans" w:cs="MTG Sans"/>
          <w:lang w:val="pl-PL"/>
        </w:rPr>
        <w:t xml:space="preserve"> z przeszkodami</w:t>
      </w:r>
      <w:r w:rsidR="003539FB">
        <w:rPr>
          <w:rFonts w:ascii="MTG Sans" w:eastAsia="MTG Sans" w:hAnsi="MTG Sans" w:cs="MTG Sans"/>
          <w:lang w:val="pl-PL"/>
        </w:rPr>
        <w:t xml:space="preserve">. </w:t>
      </w:r>
      <w:r w:rsidRPr="066C65E9">
        <w:rPr>
          <w:rFonts w:ascii="MTG Sans" w:eastAsia="MTG Sans" w:hAnsi="MTG Sans" w:cs="MTG Sans"/>
          <w:lang w:val="pl-PL"/>
        </w:rPr>
        <w:t xml:space="preserve"> </w:t>
      </w:r>
      <w:r w:rsidR="003539FB">
        <w:rPr>
          <w:rFonts w:ascii="MTG Sans" w:eastAsia="MTG Sans" w:hAnsi="MTG Sans" w:cs="MTG Sans"/>
          <w:lang w:val="pl-PL"/>
        </w:rPr>
        <w:t>B</w:t>
      </w:r>
      <w:r w:rsidRPr="066C65E9">
        <w:rPr>
          <w:rFonts w:ascii="MTG Sans" w:eastAsia="MTG Sans" w:hAnsi="MTG Sans" w:cs="MTG Sans"/>
          <w:lang w:val="pl-PL"/>
        </w:rPr>
        <w:t>y nie było zbyt łatwo</w:t>
      </w:r>
      <w:r w:rsidR="003539FB">
        <w:rPr>
          <w:rFonts w:ascii="MTG Sans" w:eastAsia="MTG Sans" w:hAnsi="MTG Sans" w:cs="MTG Sans"/>
          <w:lang w:val="pl-PL"/>
        </w:rPr>
        <w:t>, przeszkody</w:t>
      </w:r>
      <w:r w:rsidRPr="066C65E9">
        <w:rPr>
          <w:rFonts w:ascii="MTG Sans" w:eastAsia="MTG Sans" w:hAnsi="MTG Sans" w:cs="MTG Sans"/>
          <w:lang w:val="pl-PL"/>
        </w:rPr>
        <w:t xml:space="preserve"> umieszczon</w:t>
      </w:r>
      <w:r w:rsidR="001E56E8" w:rsidRPr="066C65E9">
        <w:rPr>
          <w:rFonts w:ascii="MTG Sans" w:eastAsia="MTG Sans" w:hAnsi="MTG Sans" w:cs="MTG Sans"/>
          <w:lang w:val="pl-PL"/>
        </w:rPr>
        <w:t>o</w:t>
      </w:r>
      <w:r w:rsidRPr="066C65E9">
        <w:rPr>
          <w:rFonts w:ascii="MTG Sans" w:eastAsia="MTG Sans" w:hAnsi="MTG Sans" w:cs="MTG Sans"/>
          <w:lang w:val="pl-PL"/>
        </w:rPr>
        <w:t xml:space="preserve"> </w:t>
      </w:r>
      <w:r w:rsidR="001E56E8" w:rsidRPr="066C65E9">
        <w:rPr>
          <w:rFonts w:ascii="MTG Sans" w:eastAsia="MTG Sans" w:hAnsi="MTG Sans" w:cs="MTG Sans"/>
          <w:lang w:val="pl-PL"/>
        </w:rPr>
        <w:t xml:space="preserve"> </w:t>
      </w:r>
      <w:r w:rsidRPr="066C65E9">
        <w:rPr>
          <w:rFonts w:ascii="MTG Sans" w:eastAsia="MTG Sans" w:hAnsi="MTG Sans" w:cs="MTG Sans"/>
          <w:lang w:val="pl-PL"/>
        </w:rPr>
        <w:t>na wysokości 20 metrów nad ziemią</w:t>
      </w:r>
      <w:r w:rsidR="003539FB">
        <w:rPr>
          <w:rFonts w:ascii="MTG Sans" w:eastAsia="MTG Sans" w:hAnsi="MTG Sans" w:cs="MTG Sans"/>
          <w:lang w:val="pl-PL"/>
        </w:rPr>
        <w:t>, a</w:t>
      </w:r>
      <w:r w:rsidR="7FDD8533" w:rsidRPr="066C65E9">
        <w:rPr>
          <w:rFonts w:ascii="MTG Sans" w:eastAsia="MTG Sans" w:hAnsi="MTG Sans" w:cs="MTG Sans"/>
          <w:lang w:val="pl-PL"/>
        </w:rPr>
        <w:t xml:space="preserve"> uczestniczka </w:t>
      </w:r>
      <w:r w:rsidRPr="066C65E9">
        <w:rPr>
          <w:rFonts w:ascii="MTG Sans" w:eastAsia="MTG Sans" w:hAnsi="MTG Sans" w:cs="MTG Sans"/>
          <w:lang w:val="pl-PL"/>
        </w:rPr>
        <w:t>musiała je pokona</w:t>
      </w:r>
      <w:r w:rsidR="40075BAD" w:rsidRPr="066C65E9">
        <w:rPr>
          <w:rFonts w:ascii="MTG Sans" w:eastAsia="MTG Sans" w:hAnsi="MTG Sans" w:cs="MTG Sans"/>
          <w:lang w:val="pl-PL"/>
        </w:rPr>
        <w:t xml:space="preserve">ć </w:t>
      </w:r>
      <w:r w:rsidR="5F2FF7CC" w:rsidRPr="066C65E9">
        <w:rPr>
          <w:rFonts w:ascii="MTG Sans" w:eastAsia="MTG Sans" w:hAnsi="MTG Sans" w:cs="MTG Sans"/>
          <w:lang w:val="pl-PL"/>
        </w:rPr>
        <w:t>jeżdżąc</w:t>
      </w:r>
      <w:r w:rsidR="40075BAD" w:rsidRPr="066C65E9">
        <w:rPr>
          <w:rFonts w:ascii="MTG Sans" w:eastAsia="MTG Sans" w:hAnsi="MTG Sans" w:cs="MTG Sans"/>
          <w:lang w:val="pl-PL"/>
        </w:rPr>
        <w:t xml:space="preserve"> </w:t>
      </w:r>
      <w:r w:rsidRPr="066C65E9">
        <w:rPr>
          <w:rFonts w:ascii="MTG Sans" w:eastAsia="MTG Sans" w:hAnsi="MTG Sans" w:cs="MTG Sans"/>
          <w:lang w:val="pl-PL"/>
        </w:rPr>
        <w:t>na rowerze.</w:t>
      </w:r>
      <w:r w:rsidR="764AC02A" w:rsidRPr="066C65E9">
        <w:rPr>
          <w:rFonts w:ascii="MTG Sans" w:eastAsia="MTG Sans" w:hAnsi="MTG Sans" w:cs="MTG Sans"/>
          <w:lang w:val="pl-PL"/>
        </w:rPr>
        <w:t xml:space="preserve"> </w:t>
      </w:r>
      <w:r w:rsidR="003539FB">
        <w:rPr>
          <w:rFonts w:ascii="MTG Sans" w:eastAsia="MTG Sans" w:hAnsi="MTG Sans" w:cs="MTG Sans"/>
          <w:lang w:val="pl-PL"/>
        </w:rPr>
        <w:t>Z kolei n</w:t>
      </w:r>
      <w:r w:rsidR="764AC02A" w:rsidRPr="066C65E9">
        <w:rPr>
          <w:rFonts w:ascii="MTG Sans" w:eastAsia="MTG Sans" w:hAnsi="MTG Sans" w:cs="MTG Sans"/>
          <w:lang w:val="pl-PL"/>
        </w:rPr>
        <w:t>a</w:t>
      </w:r>
      <w:r w:rsidRPr="066C65E9">
        <w:rPr>
          <w:rFonts w:ascii="MTG Sans" w:eastAsia="MTG Sans" w:hAnsi="MTG Sans" w:cs="MTG Sans"/>
          <w:lang w:val="pl-PL"/>
        </w:rPr>
        <w:t xml:space="preserve"> Kamil</w:t>
      </w:r>
      <w:r w:rsidR="053BB754" w:rsidRPr="066C65E9">
        <w:rPr>
          <w:rFonts w:ascii="MTG Sans" w:eastAsia="MTG Sans" w:hAnsi="MTG Sans" w:cs="MTG Sans"/>
          <w:lang w:val="pl-PL"/>
        </w:rPr>
        <w:t>a</w:t>
      </w:r>
      <w:r w:rsidRPr="066C65E9">
        <w:rPr>
          <w:rFonts w:ascii="MTG Sans" w:eastAsia="MTG Sans" w:hAnsi="MTG Sans" w:cs="MTG Sans"/>
          <w:lang w:val="pl-PL"/>
        </w:rPr>
        <w:t xml:space="preserve"> </w:t>
      </w:r>
      <w:proofErr w:type="spellStart"/>
      <w:r w:rsidRPr="066C65E9">
        <w:rPr>
          <w:rFonts w:ascii="MTG Sans" w:eastAsia="MTG Sans" w:hAnsi="MTG Sans" w:cs="MTG Sans"/>
          <w:lang w:val="pl-PL"/>
        </w:rPr>
        <w:t>Nożyński</w:t>
      </w:r>
      <w:r w:rsidR="6A3EF42B" w:rsidRPr="066C65E9">
        <w:rPr>
          <w:rFonts w:ascii="MTG Sans" w:eastAsia="MTG Sans" w:hAnsi="MTG Sans" w:cs="MTG Sans"/>
          <w:lang w:val="pl-PL"/>
        </w:rPr>
        <w:t>ego</w:t>
      </w:r>
      <w:proofErr w:type="spellEnd"/>
      <w:r w:rsidRPr="066C65E9">
        <w:rPr>
          <w:rFonts w:ascii="MTG Sans" w:eastAsia="MTG Sans" w:hAnsi="MTG Sans" w:cs="MTG Sans"/>
          <w:lang w:val="pl-PL"/>
        </w:rPr>
        <w:t xml:space="preserve"> </w:t>
      </w:r>
      <w:r w:rsidR="042457F7" w:rsidRPr="066C65E9">
        <w:rPr>
          <w:rFonts w:ascii="MTG Sans" w:eastAsia="MTG Sans" w:hAnsi="MTG Sans" w:cs="MTG Sans"/>
          <w:lang w:val="pl-PL"/>
        </w:rPr>
        <w:t>o</w:t>
      </w:r>
      <w:r w:rsidRPr="066C65E9">
        <w:rPr>
          <w:rFonts w:ascii="MTG Sans" w:eastAsia="MTG Sans" w:hAnsi="MTG Sans" w:cs="MTG Sans"/>
          <w:lang w:val="pl-PL"/>
        </w:rPr>
        <w:t xml:space="preserve">prócz </w:t>
      </w:r>
      <w:r w:rsidR="00585E77" w:rsidRPr="066C65E9">
        <w:rPr>
          <w:rFonts w:ascii="MTG Sans" w:eastAsia="MTG Sans" w:hAnsi="MTG Sans" w:cs="MTG Sans"/>
          <w:lang w:val="pl-PL"/>
        </w:rPr>
        <w:t>podchwytliwych zagadek czekało surfowanie</w:t>
      </w:r>
      <w:r w:rsidR="003539FB">
        <w:rPr>
          <w:rFonts w:ascii="MTG Sans" w:eastAsia="MTG Sans" w:hAnsi="MTG Sans" w:cs="MTG Sans"/>
          <w:lang w:val="pl-PL"/>
        </w:rPr>
        <w:t>... 15 metrów</w:t>
      </w:r>
      <w:r w:rsidR="00585E77" w:rsidRPr="066C65E9">
        <w:rPr>
          <w:rFonts w:ascii="MTG Sans" w:eastAsia="MTG Sans" w:hAnsi="MTG Sans" w:cs="MTG Sans"/>
          <w:lang w:val="pl-PL"/>
        </w:rPr>
        <w:t xml:space="preserve"> nad Oceanem Atlantyckim. Tomasz </w:t>
      </w:r>
      <w:proofErr w:type="spellStart"/>
      <w:r w:rsidR="00585E77" w:rsidRPr="066C65E9">
        <w:rPr>
          <w:rFonts w:ascii="MTG Sans" w:eastAsia="MTG Sans" w:hAnsi="MTG Sans" w:cs="MTG Sans"/>
          <w:lang w:val="pl-PL"/>
        </w:rPr>
        <w:t>Oświeciński</w:t>
      </w:r>
      <w:proofErr w:type="spellEnd"/>
      <w:r w:rsidR="00585E77" w:rsidRPr="066C65E9">
        <w:rPr>
          <w:rFonts w:ascii="MTG Sans" w:eastAsia="MTG Sans" w:hAnsi="MTG Sans" w:cs="MTG Sans"/>
          <w:lang w:val="pl-PL"/>
        </w:rPr>
        <w:t xml:space="preserve"> </w:t>
      </w:r>
      <w:r w:rsidR="648E29EC" w:rsidRPr="066C65E9">
        <w:rPr>
          <w:rFonts w:ascii="MTG Sans" w:eastAsia="MTG Sans" w:hAnsi="MTG Sans" w:cs="MTG Sans"/>
          <w:lang w:val="pl-PL"/>
        </w:rPr>
        <w:t xml:space="preserve">musiał wykazać się </w:t>
      </w:r>
      <w:r w:rsidR="144217F5" w:rsidRPr="066C65E9">
        <w:rPr>
          <w:rFonts w:ascii="MTG Sans" w:eastAsia="MTG Sans" w:hAnsi="MTG Sans" w:cs="MTG Sans"/>
          <w:lang w:val="pl-PL"/>
        </w:rPr>
        <w:t>nie lada</w:t>
      </w:r>
      <w:r w:rsidR="648E29EC" w:rsidRPr="066C65E9">
        <w:rPr>
          <w:rFonts w:ascii="MTG Sans" w:eastAsia="MTG Sans" w:hAnsi="MTG Sans" w:cs="MTG Sans"/>
          <w:lang w:val="pl-PL"/>
        </w:rPr>
        <w:t xml:space="preserve"> sprytem, a </w:t>
      </w:r>
      <w:r w:rsidR="00585E77" w:rsidRPr="066C65E9">
        <w:rPr>
          <w:rFonts w:ascii="MTG Sans" w:eastAsia="MTG Sans" w:hAnsi="MTG Sans" w:cs="MTG Sans"/>
          <w:lang w:val="pl-PL"/>
        </w:rPr>
        <w:t>Filip ‘Rudy’ Antonowicz już nigdy nie spojrzy na pomidory tak samo</w:t>
      </w:r>
      <w:r w:rsidR="27EEE2FF" w:rsidRPr="066C65E9">
        <w:rPr>
          <w:rFonts w:ascii="MTG Sans" w:eastAsia="MTG Sans" w:hAnsi="MTG Sans" w:cs="MTG Sans"/>
          <w:lang w:val="pl-PL"/>
        </w:rPr>
        <w:t>...</w:t>
      </w:r>
      <w:r w:rsidR="00585E77" w:rsidRPr="066C65E9">
        <w:rPr>
          <w:rFonts w:ascii="MTG Sans" w:eastAsia="MTG Sans" w:hAnsi="MTG Sans" w:cs="MTG Sans"/>
          <w:lang w:val="pl-PL"/>
        </w:rPr>
        <w:t xml:space="preserve"> </w:t>
      </w:r>
      <w:r w:rsidR="2F887C95" w:rsidRPr="066C65E9">
        <w:rPr>
          <w:rFonts w:ascii="MTG Sans" w:eastAsia="MTG Sans" w:hAnsi="MTG Sans" w:cs="MTG Sans"/>
          <w:lang w:val="pl-PL"/>
        </w:rPr>
        <w:t>N</w:t>
      </w:r>
      <w:r w:rsidR="00585E77" w:rsidRPr="066C65E9">
        <w:rPr>
          <w:rFonts w:ascii="MTG Sans" w:eastAsia="MTG Sans" w:hAnsi="MTG Sans" w:cs="MTG Sans"/>
          <w:lang w:val="pl-PL"/>
        </w:rPr>
        <w:t xml:space="preserve">apad na bank i </w:t>
      </w:r>
      <w:proofErr w:type="spellStart"/>
      <w:r w:rsidR="00585E77" w:rsidRPr="066C65E9">
        <w:rPr>
          <w:rFonts w:ascii="MTG Sans" w:eastAsia="MTG Sans" w:hAnsi="MTG Sans" w:cs="MTG Sans"/>
          <w:lang w:val="pl-PL"/>
        </w:rPr>
        <w:t>Slime</w:t>
      </w:r>
      <w:proofErr w:type="spellEnd"/>
      <w:r w:rsidR="00585E77" w:rsidRPr="066C65E9">
        <w:rPr>
          <w:rFonts w:ascii="MTG Sans" w:eastAsia="MTG Sans" w:hAnsi="MTG Sans" w:cs="MTG Sans"/>
          <w:lang w:val="pl-PL"/>
        </w:rPr>
        <w:t xml:space="preserve"> Quiz prowadzony przez Papinę </w:t>
      </w:r>
      <w:proofErr w:type="spellStart"/>
      <w:r w:rsidR="00585E77" w:rsidRPr="066C65E9">
        <w:rPr>
          <w:rFonts w:ascii="MTG Sans" w:eastAsia="MTG Sans" w:hAnsi="MTG Sans" w:cs="MTG Sans"/>
          <w:lang w:val="pl-PL"/>
        </w:rPr>
        <w:t>McQueen</w:t>
      </w:r>
      <w:proofErr w:type="spellEnd"/>
      <w:r w:rsidR="003539FB">
        <w:rPr>
          <w:rFonts w:ascii="MTG Sans" w:eastAsia="MTG Sans" w:hAnsi="MTG Sans" w:cs="MTG Sans"/>
          <w:lang w:val="pl-PL"/>
        </w:rPr>
        <w:t xml:space="preserve"> w szóstym odcinku nowego sezonu ‘Fort </w:t>
      </w:r>
      <w:proofErr w:type="spellStart"/>
      <w:r w:rsidR="003539FB">
        <w:rPr>
          <w:rFonts w:ascii="MTG Sans" w:eastAsia="MTG Sans" w:hAnsi="MTG Sans" w:cs="MTG Sans"/>
          <w:lang w:val="pl-PL"/>
        </w:rPr>
        <w:t>Boyard</w:t>
      </w:r>
      <w:proofErr w:type="spellEnd"/>
      <w:r w:rsidR="003539FB">
        <w:rPr>
          <w:rFonts w:ascii="MTG Sans" w:eastAsia="MTG Sans" w:hAnsi="MTG Sans" w:cs="MTG Sans"/>
          <w:lang w:val="pl-PL"/>
        </w:rPr>
        <w:t>’ z pewnością</w:t>
      </w:r>
      <w:r w:rsidR="00585E77" w:rsidRPr="066C65E9">
        <w:rPr>
          <w:rFonts w:ascii="MTG Sans" w:eastAsia="MTG Sans" w:hAnsi="MTG Sans" w:cs="MTG Sans"/>
          <w:lang w:val="pl-PL"/>
        </w:rPr>
        <w:t xml:space="preserve"> zapamiętają wszyscy uczestnicy. </w:t>
      </w:r>
      <w:r w:rsidR="003539FB">
        <w:rPr>
          <w:rFonts w:ascii="MTG Sans" w:eastAsia="MTG Sans" w:hAnsi="MTG Sans" w:cs="MTG Sans"/>
          <w:lang w:val="pl-PL"/>
        </w:rPr>
        <w:t xml:space="preserve">Jak zawsze do wzięcia udziału w szalonych </w:t>
      </w:r>
      <w:proofErr w:type="spellStart"/>
      <w:r w:rsidR="003539FB">
        <w:rPr>
          <w:rFonts w:ascii="MTG Sans" w:eastAsia="MTG Sans" w:hAnsi="MTG Sans" w:cs="MTG Sans"/>
          <w:lang w:val="pl-PL"/>
        </w:rPr>
        <w:t>wyzwaniach</w:t>
      </w:r>
      <w:r w:rsidR="00585E77">
        <w:rPr>
          <w:rFonts w:ascii="MTG Sans" w:eastAsia="MTG Sans" w:hAnsi="MTG Sans" w:cs="MTG Sans"/>
          <w:lang w:val="pl-PL"/>
        </w:rPr>
        <w:t>z</w:t>
      </w:r>
      <w:proofErr w:type="spellEnd"/>
      <w:r w:rsidR="00585E77">
        <w:rPr>
          <w:rFonts w:ascii="MTG Sans" w:eastAsia="MTG Sans" w:hAnsi="MTG Sans" w:cs="MTG Sans"/>
          <w:lang w:val="pl-PL"/>
        </w:rPr>
        <w:t xml:space="preserve"> uśmiechem zachęcali prowadzący – Elżbieta Romanowska i Mariusz Kałamaga. </w:t>
      </w:r>
    </w:p>
    <w:p w14:paraId="0B4A5579" w14:textId="77777777" w:rsidR="00082EAE" w:rsidRDefault="00082EAE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702FD309" w14:textId="4F993391" w:rsidR="00585E77" w:rsidRDefault="003539FB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  <w:r>
        <w:rPr>
          <w:rFonts w:ascii="MTG Sans" w:eastAsia="MTG Sans" w:hAnsi="MTG Sans" w:cs="MTG Sans"/>
          <w:lang w:val="pl-PL"/>
        </w:rPr>
        <w:t xml:space="preserve">Tegoroczna edycja ‘Fort </w:t>
      </w:r>
      <w:proofErr w:type="spellStart"/>
      <w:r>
        <w:rPr>
          <w:rFonts w:ascii="MTG Sans" w:eastAsia="MTG Sans" w:hAnsi="MTG Sans" w:cs="MTG Sans"/>
          <w:lang w:val="pl-PL"/>
        </w:rPr>
        <w:t>Boyard</w:t>
      </w:r>
      <w:proofErr w:type="spellEnd"/>
      <w:r>
        <w:rPr>
          <w:rFonts w:ascii="MTG Sans" w:eastAsia="MTG Sans" w:hAnsi="MTG Sans" w:cs="MTG Sans"/>
          <w:lang w:val="pl-PL"/>
        </w:rPr>
        <w:t>’ t</w:t>
      </w:r>
      <w:r w:rsidR="00585E77">
        <w:rPr>
          <w:rFonts w:ascii="MTG Sans" w:eastAsia="MTG Sans" w:hAnsi="MTG Sans" w:cs="MTG Sans"/>
          <w:lang w:val="pl-PL"/>
        </w:rPr>
        <w:t>o już drug</w:t>
      </w:r>
      <w:r>
        <w:rPr>
          <w:rFonts w:ascii="MTG Sans" w:eastAsia="MTG Sans" w:hAnsi="MTG Sans" w:cs="MTG Sans"/>
          <w:lang w:val="pl-PL"/>
        </w:rPr>
        <w:t>i</w:t>
      </w:r>
      <w:r w:rsidR="00585E77">
        <w:rPr>
          <w:rFonts w:ascii="MTG Sans" w:eastAsia="MTG Sans" w:hAnsi="MTG Sans" w:cs="MTG Sans"/>
          <w:lang w:val="pl-PL"/>
        </w:rPr>
        <w:t xml:space="preserve"> </w:t>
      </w:r>
      <w:r>
        <w:rPr>
          <w:rFonts w:ascii="MTG Sans" w:eastAsia="MTG Sans" w:hAnsi="MTG Sans" w:cs="MTG Sans"/>
          <w:lang w:val="pl-PL"/>
        </w:rPr>
        <w:t>sezon</w:t>
      </w:r>
      <w:r w:rsidR="00585E77">
        <w:rPr>
          <w:rFonts w:ascii="MTG Sans" w:eastAsia="MTG Sans" w:hAnsi="MTG Sans" w:cs="MTG Sans"/>
          <w:lang w:val="pl-PL"/>
        </w:rPr>
        <w:t xml:space="preserve"> polskiej wersji programu emitowan</w:t>
      </w:r>
      <w:r>
        <w:rPr>
          <w:rFonts w:ascii="MTG Sans" w:eastAsia="MTG Sans" w:hAnsi="MTG Sans" w:cs="MTG Sans"/>
          <w:lang w:val="pl-PL"/>
        </w:rPr>
        <w:t>y</w:t>
      </w:r>
      <w:r w:rsidR="00585E77">
        <w:rPr>
          <w:rFonts w:ascii="MTG Sans" w:eastAsia="MTG Sans" w:hAnsi="MTG Sans" w:cs="MTG Sans"/>
          <w:lang w:val="pl-PL"/>
        </w:rPr>
        <w:t xml:space="preserve"> na platformie Viaplay. W poprzednich odcinkach wystąpili m.in. Edyta </w:t>
      </w:r>
      <w:proofErr w:type="spellStart"/>
      <w:r w:rsidR="00585E77">
        <w:rPr>
          <w:rFonts w:ascii="MTG Sans" w:eastAsia="MTG Sans" w:hAnsi="MTG Sans" w:cs="MTG Sans"/>
          <w:lang w:val="pl-PL"/>
        </w:rPr>
        <w:t>Herbuś</w:t>
      </w:r>
      <w:proofErr w:type="spellEnd"/>
      <w:r w:rsidR="00585E77">
        <w:rPr>
          <w:rFonts w:ascii="MTG Sans" w:eastAsia="MTG Sans" w:hAnsi="MTG Sans" w:cs="MTG Sans"/>
          <w:lang w:val="pl-PL"/>
        </w:rPr>
        <w:t>, Sandra Kubicka, Julia ‘</w:t>
      </w:r>
      <w:proofErr w:type="spellStart"/>
      <w:r w:rsidR="00585E77">
        <w:rPr>
          <w:rFonts w:ascii="MTG Sans" w:eastAsia="MTG Sans" w:hAnsi="MTG Sans" w:cs="MTG Sans"/>
          <w:lang w:val="pl-PL"/>
        </w:rPr>
        <w:t>Maffashion</w:t>
      </w:r>
      <w:proofErr w:type="spellEnd"/>
      <w:r w:rsidR="00585E77">
        <w:rPr>
          <w:rFonts w:ascii="MTG Sans" w:eastAsia="MTG Sans" w:hAnsi="MTG Sans" w:cs="MTG Sans"/>
          <w:lang w:val="pl-PL"/>
        </w:rPr>
        <w:t xml:space="preserve">’ Kuczyńska, Maciej Musiał, Michał </w:t>
      </w:r>
      <w:proofErr w:type="spellStart"/>
      <w:r w:rsidR="00585E77">
        <w:rPr>
          <w:rFonts w:ascii="MTG Sans" w:eastAsia="MTG Sans" w:hAnsi="MTG Sans" w:cs="MTG Sans"/>
          <w:lang w:val="pl-PL"/>
        </w:rPr>
        <w:t>Milowicz</w:t>
      </w:r>
      <w:proofErr w:type="spellEnd"/>
      <w:r w:rsidR="00585E77">
        <w:rPr>
          <w:rFonts w:ascii="MTG Sans" w:eastAsia="MTG Sans" w:hAnsi="MTG Sans" w:cs="MTG Sans"/>
          <w:lang w:val="pl-PL"/>
        </w:rPr>
        <w:t xml:space="preserve"> i gwiazdy KSW</w:t>
      </w:r>
      <w:r w:rsidR="001E56E8">
        <w:rPr>
          <w:rFonts w:ascii="MTG Sans" w:eastAsia="MTG Sans" w:hAnsi="MTG Sans" w:cs="MTG Sans"/>
          <w:lang w:val="pl-PL"/>
        </w:rPr>
        <w:t>: Daniel Rutkowski, Damian Janikowski i Patryk Kaczmarczyk</w:t>
      </w:r>
      <w:r w:rsidR="00585E77">
        <w:rPr>
          <w:rFonts w:ascii="MTG Sans" w:eastAsia="MTG Sans" w:hAnsi="MTG Sans" w:cs="MTG Sans"/>
          <w:lang w:val="pl-PL"/>
        </w:rPr>
        <w:t xml:space="preserve">. Tradycyjnie równowartość złota zdobytego przez zwycięską drużynę powędrowała do wybranej organizacji charytatywnej. </w:t>
      </w:r>
    </w:p>
    <w:p w14:paraId="3B9B553C" w14:textId="387C6C2A" w:rsidR="00CB4275" w:rsidRDefault="00CB4275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184E69F1" w14:textId="2A53AF81" w:rsidR="00585E77" w:rsidRDefault="00585E77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  <w:r>
        <w:rPr>
          <w:rFonts w:ascii="MTG Sans" w:eastAsia="MTG Sans" w:hAnsi="MTG Sans" w:cs="MTG Sans"/>
          <w:lang w:val="pl-PL"/>
        </w:rPr>
        <w:t xml:space="preserve">Realizacją programu ‘Fort </w:t>
      </w:r>
      <w:proofErr w:type="spellStart"/>
      <w:r>
        <w:rPr>
          <w:rFonts w:ascii="MTG Sans" w:eastAsia="MTG Sans" w:hAnsi="MTG Sans" w:cs="MTG Sans"/>
          <w:lang w:val="pl-PL"/>
        </w:rPr>
        <w:t>Boyard</w:t>
      </w:r>
      <w:proofErr w:type="spellEnd"/>
      <w:r>
        <w:rPr>
          <w:rFonts w:ascii="MTG Sans" w:eastAsia="MTG Sans" w:hAnsi="MTG Sans" w:cs="MTG Sans"/>
          <w:lang w:val="pl-PL"/>
        </w:rPr>
        <w:t xml:space="preserve"> Polska’ zajął się czołowy polski producent telewizyjny – </w:t>
      </w:r>
      <w:proofErr w:type="spellStart"/>
      <w:r>
        <w:rPr>
          <w:rFonts w:ascii="MTG Sans" w:eastAsia="MTG Sans" w:hAnsi="MTG Sans" w:cs="MTG Sans"/>
          <w:lang w:val="pl-PL"/>
        </w:rPr>
        <w:t>Endemol</w:t>
      </w:r>
      <w:proofErr w:type="spellEnd"/>
      <w:r>
        <w:rPr>
          <w:rFonts w:ascii="MTG Sans" w:eastAsia="MTG Sans" w:hAnsi="MTG Sans" w:cs="MTG Sans"/>
          <w:lang w:val="pl-PL"/>
        </w:rPr>
        <w:t xml:space="preserve"> </w:t>
      </w:r>
      <w:proofErr w:type="spellStart"/>
      <w:r>
        <w:rPr>
          <w:rFonts w:ascii="MTG Sans" w:eastAsia="MTG Sans" w:hAnsi="MTG Sans" w:cs="MTG Sans"/>
          <w:lang w:val="pl-PL"/>
        </w:rPr>
        <w:t>Shine</w:t>
      </w:r>
      <w:proofErr w:type="spellEnd"/>
      <w:r>
        <w:rPr>
          <w:rFonts w:ascii="MTG Sans" w:eastAsia="MTG Sans" w:hAnsi="MTG Sans" w:cs="MTG Sans"/>
          <w:lang w:val="pl-PL"/>
        </w:rPr>
        <w:t xml:space="preserve"> Poland. </w:t>
      </w:r>
      <w:r w:rsidR="001E56E8">
        <w:rPr>
          <w:rFonts w:ascii="MTG Sans" w:eastAsia="MTG Sans" w:hAnsi="MTG Sans" w:cs="MTG Sans"/>
          <w:lang w:val="pl-PL"/>
        </w:rPr>
        <w:t>P</w:t>
      </w:r>
      <w:r>
        <w:rPr>
          <w:rFonts w:ascii="MTG Sans" w:eastAsia="MTG Sans" w:hAnsi="MTG Sans" w:cs="MTG Sans"/>
          <w:lang w:val="pl-PL"/>
        </w:rPr>
        <w:t>ierwsz</w:t>
      </w:r>
      <w:r w:rsidR="001E56E8">
        <w:rPr>
          <w:rFonts w:ascii="MTG Sans" w:eastAsia="MTG Sans" w:hAnsi="MTG Sans" w:cs="MTG Sans"/>
          <w:lang w:val="pl-PL"/>
        </w:rPr>
        <w:t xml:space="preserve">a edycja </w:t>
      </w:r>
      <w:r>
        <w:rPr>
          <w:rFonts w:ascii="MTG Sans" w:eastAsia="MTG Sans" w:hAnsi="MTG Sans" w:cs="MTG Sans"/>
          <w:lang w:val="pl-PL"/>
        </w:rPr>
        <w:t xml:space="preserve">i dotychczas opublikowane </w:t>
      </w:r>
      <w:r w:rsidR="00FB6D37">
        <w:rPr>
          <w:rFonts w:ascii="MTG Sans" w:eastAsia="MTG Sans" w:hAnsi="MTG Sans" w:cs="MTG Sans"/>
          <w:lang w:val="pl-PL"/>
        </w:rPr>
        <w:t xml:space="preserve">odcinki drugiego sezonu są dostępne wyłącznie na platformie streamingowej Viaplay. </w:t>
      </w:r>
      <w:r w:rsidR="003539FB">
        <w:rPr>
          <w:rFonts w:ascii="MTG Sans" w:eastAsia="MTG Sans" w:hAnsi="MTG Sans" w:cs="MTG Sans"/>
          <w:lang w:val="pl-PL"/>
        </w:rPr>
        <w:t>A już wkrótce ujawnimy u</w:t>
      </w:r>
      <w:r w:rsidR="00FB6D37">
        <w:rPr>
          <w:rFonts w:ascii="MTG Sans" w:eastAsia="MTG Sans" w:hAnsi="MTG Sans" w:cs="MTG Sans"/>
          <w:lang w:val="pl-PL"/>
        </w:rPr>
        <w:t>czestni</w:t>
      </w:r>
      <w:r w:rsidR="003539FB">
        <w:rPr>
          <w:rFonts w:ascii="MTG Sans" w:eastAsia="MTG Sans" w:hAnsi="MTG Sans" w:cs="MTG Sans"/>
          <w:lang w:val="pl-PL"/>
        </w:rPr>
        <w:t>ków</w:t>
      </w:r>
      <w:r w:rsidR="00FB6D37">
        <w:rPr>
          <w:rFonts w:ascii="MTG Sans" w:eastAsia="MTG Sans" w:hAnsi="MTG Sans" w:cs="MTG Sans"/>
          <w:lang w:val="pl-PL"/>
        </w:rPr>
        <w:t xml:space="preserve"> </w:t>
      </w:r>
      <w:r w:rsidR="00082EAE">
        <w:rPr>
          <w:rFonts w:ascii="MTG Sans" w:eastAsia="MTG Sans" w:hAnsi="MTG Sans" w:cs="MTG Sans"/>
          <w:lang w:val="pl-PL"/>
        </w:rPr>
        <w:t>ostatniego odcinka.</w:t>
      </w:r>
    </w:p>
    <w:p w14:paraId="48680E2B" w14:textId="5BA95F3A" w:rsidR="00D86FCB" w:rsidRDefault="00D86FCB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0BB70D2A" w14:textId="424B7376" w:rsidR="00FB6D37" w:rsidRDefault="003539FB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  <w:r>
        <w:rPr>
          <w:rFonts w:ascii="MTG Sans" w:eastAsia="MTG Sans" w:hAnsi="MTG Sans" w:cs="MTG Sans"/>
          <w:lang w:val="pl-PL"/>
        </w:rPr>
        <w:t xml:space="preserve">W nadchodzących miesiącach na Viaplay pojawią się również inne produkcje z gatunku </w:t>
      </w:r>
      <w:r w:rsidRPr="00082EAE">
        <w:rPr>
          <w:rFonts w:ascii="MTG Sans" w:eastAsia="MTG Sans" w:hAnsi="MTG Sans" w:cs="MTG Sans"/>
          <w:i/>
          <w:iCs/>
          <w:lang w:val="pl-PL"/>
        </w:rPr>
        <w:t>non-</w:t>
      </w:r>
      <w:proofErr w:type="spellStart"/>
      <w:r w:rsidRPr="00082EAE">
        <w:rPr>
          <w:rFonts w:ascii="MTG Sans" w:eastAsia="MTG Sans" w:hAnsi="MTG Sans" w:cs="MTG Sans"/>
          <w:i/>
          <w:iCs/>
          <w:lang w:val="pl-PL"/>
        </w:rPr>
        <w:t>scripted</w:t>
      </w:r>
      <w:proofErr w:type="spellEnd"/>
      <w:r>
        <w:rPr>
          <w:rFonts w:ascii="MTG Sans" w:eastAsia="MTG Sans" w:hAnsi="MTG Sans" w:cs="MTG Sans"/>
          <w:lang w:val="pl-PL"/>
        </w:rPr>
        <w:t xml:space="preserve">, w tym </w:t>
      </w:r>
      <w:proofErr w:type="spellStart"/>
      <w:r w:rsidR="00FB6D37">
        <w:rPr>
          <w:rFonts w:ascii="MTG Sans" w:eastAsia="MTG Sans" w:hAnsi="MTG Sans" w:cs="MTG Sans"/>
          <w:lang w:val="pl-PL"/>
        </w:rPr>
        <w:t>reality</w:t>
      </w:r>
      <w:proofErr w:type="spellEnd"/>
      <w:r w:rsidR="00FB6D37">
        <w:rPr>
          <w:rFonts w:ascii="MTG Sans" w:eastAsia="MTG Sans" w:hAnsi="MTG Sans" w:cs="MTG Sans"/>
          <w:lang w:val="pl-PL"/>
        </w:rPr>
        <w:t xml:space="preserve"> show ‘</w:t>
      </w:r>
      <w:proofErr w:type="spellStart"/>
      <w:r w:rsidR="00FB6D37">
        <w:rPr>
          <w:rFonts w:ascii="MTG Sans" w:eastAsia="MTG Sans" w:hAnsi="MTG Sans" w:cs="MTG Sans"/>
          <w:lang w:val="pl-PL"/>
        </w:rPr>
        <w:t>Powerwomen</w:t>
      </w:r>
      <w:proofErr w:type="spellEnd"/>
      <w:r w:rsidR="00FB6D37">
        <w:rPr>
          <w:rFonts w:ascii="MTG Sans" w:eastAsia="MTG Sans" w:hAnsi="MTG Sans" w:cs="MTG Sans"/>
          <w:lang w:val="pl-PL"/>
        </w:rPr>
        <w:t xml:space="preserve"> Polska’, w którym wystąpią popularne kobiety sukcesu, takie jak projektantka Gosia Baczyńska oraz ikona polskiej muzyki i właścicielka  wytworni </w:t>
      </w:r>
      <w:proofErr w:type="spellStart"/>
      <w:r w:rsidR="00FB6D37">
        <w:rPr>
          <w:rFonts w:ascii="MTG Sans" w:eastAsia="MTG Sans" w:hAnsi="MTG Sans" w:cs="MTG Sans"/>
          <w:lang w:val="pl-PL"/>
        </w:rPr>
        <w:t>Kayah</w:t>
      </w:r>
      <w:proofErr w:type="spellEnd"/>
      <w:r w:rsidR="00FB6D37">
        <w:rPr>
          <w:rFonts w:ascii="MTG Sans" w:eastAsia="MTG Sans" w:hAnsi="MTG Sans" w:cs="MTG Sans"/>
          <w:lang w:val="pl-PL"/>
        </w:rPr>
        <w:t xml:space="preserve">. Ponadto platforma rozpoczęła zdjęcia do dwóch produkcji fabularnych: serialu ‘Morderczynie’ inspirowanego bestsellerem Katarzyny </w:t>
      </w:r>
      <w:proofErr w:type="spellStart"/>
      <w:r w:rsidR="00FB6D37">
        <w:rPr>
          <w:rFonts w:ascii="MTG Sans" w:eastAsia="MTG Sans" w:hAnsi="MTG Sans" w:cs="MTG Sans"/>
          <w:lang w:val="pl-PL"/>
        </w:rPr>
        <w:t>Bondy</w:t>
      </w:r>
      <w:proofErr w:type="spellEnd"/>
      <w:r w:rsidR="00FB6D37">
        <w:rPr>
          <w:rFonts w:ascii="MTG Sans" w:eastAsia="MTG Sans" w:hAnsi="MTG Sans" w:cs="MTG Sans"/>
          <w:lang w:val="pl-PL"/>
        </w:rPr>
        <w:t xml:space="preserve"> </w:t>
      </w:r>
      <w:r w:rsidR="00592889">
        <w:rPr>
          <w:rFonts w:ascii="MTG Sans" w:eastAsia="MTG Sans" w:hAnsi="MTG Sans" w:cs="MTG Sans"/>
          <w:lang w:val="pl-PL"/>
        </w:rPr>
        <w:t>oraz</w:t>
      </w:r>
      <w:r w:rsidR="00FB6D37">
        <w:rPr>
          <w:rFonts w:ascii="MTG Sans" w:eastAsia="MTG Sans" w:hAnsi="MTG Sans" w:cs="MTG Sans"/>
          <w:lang w:val="pl-PL"/>
        </w:rPr>
        <w:t xml:space="preserve"> komedi</w:t>
      </w:r>
      <w:r w:rsidR="001E56E8">
        <w:rPr>
          <w:rFonts w:ascii="MTG Sans" w:eastAsia="MTG Sans" w:hAnsi="MTG Sans" w:cs="MTG Sans"/>
          <w:lang w:val="pl-PL"/>
        </w:rPr>
        <w:t>i</w:t>
      </w:r>
      <w:r w:rsidR="00FB6D37">
        <w:rPr>
          <w:rFonts w:ascii="MTG Sans" w:eastAsia="MTG Sans" w:hAnsi="MTG Sans" w:cs="MTG Sans"/>
          <w:lang w:val="pl-PL"/>
        </w:rPr>
        <w:t xml:space="preserve"> </w:t>
      </w:r>
      <w:r w:rsidR="00FB6D37">
        <w:rPr>
          <w:rFonts w:ascii="MTG Sans" w:eastAsia="MTG Sans" w:hAnsi="MTG Sans" w:cs="MTG Sans"/>
          <w:lang w:val="pl-PL"/>
        </w:rPr>
        <w:lastRenderedPageBreak/>
        <w:t>obyczajow</w:t>
      </w:r>
      <w:r w:rsidR="001E56E8">
        <w:rPr>
          <w:rFonts w:ascii="MTG Sans" w:eastAsia="MTG Sans" w:hAnsi="MTG Sans" w:cs="MTG Sans"/>
          <w:lang w:val="pl-PL"/>
        </w:rPr>
        <w:t>ej</w:t>
      </w:r>
      <w:r w:rsidR="00FB6D37">
        <w:rPr>
          <w:rFonts w:ascii="MTG Sans" w:eastAsia="MTG Sans" w:hAnsi="MTG Sans" w:cs="MTG Sans"/>
          <w:lang w:val="pl-PL"/>
        </w:rPr>
        <w:t xml:space="preserve"> ‘Klątwa’ w reżyserii Tomasza Koneckiego. Viaplay </w:t>
      </w:r>
      <w:proofErr w:type="spellStart"/>
      <w:r w:rsidR="00FB6D37">
        <w:rPr>
          <w:rFonts w:ascii="MTG Sans" w:eastAsia="MTG Sans" w:hAnsi="MTG Sans" w:cs="MTG Sans"/>
          <w:lang w:val="pl-PL"/>
        </w:rPr>
        <w:t>Group</w:t>
      </w:r>
      <w:proofErr w:type="spellEnd"/>
      <w:r w:rsidR="00FB6D37">
        <w:rPr>
          <w:rFonts w:ascii="MTG Sans" w:eastAsia="MTG Sans" w:hAnsi="MTG Sans" w:cs="MTG Sans"/>
          <w:lang w:val="pl-PL"/>
        </w:rPr>
        <w:t xml:space="preserve"> jest również </w:t>
      </w:r>
      <w:r w:rsidR="001E56E8">
        <w:rPr>
          <w:rFonts w:ascii="MTG Sans" w:eastAsia="MTG Sans" w:hAnsi="MTG Sans" w:cs="MTG Sans"/>
          <w:lang w:val="pl-PL"/>
        </w:rPr>
        <w:t>ko</w:t>
      </w:r>
      <w:r w:rsidR="00FB6D37">
        <w:rPr>
          <w:rFonts w:ascii="MTG Sans" w:eastAsia="MTG Sans" w:hAnsi="MTG Sans" w:cs="MTG Sans"/>
          <w:lang w:val="pl-PL"/>
        </w:rPr>
        <w:t xml:space="preserve">producentem filmu ‘KOS’. </w:t>
      </w:r>
    </w:p>
    <w:p w14:paraId="10CA46C1" w14:textId="3B0916BB" w:rsidR="00FB6D37" w:rsidRDefault="00FB6D37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7CB83C4E" w14:textId="67B54680" w:rsidR="000071D4" w:rsidRDefault="00FB6D37" w:rsidP="00FB6D37">
      <w:pPr>
        <w:spacing w:after="60"/>
        <w:jc w:val="both"/>
        <w:rPr>
          <w:rFonts w:ascii="MTG Sans" w:eastAsia="MTG Sans" w:hAnsi="MTG Sans" w:cs="MTG Sans"/>
          <w:lang w:val="pl-PL"/>
        </w:rPr>
      </w:pPr>
      <w:r>
        <w:rPr>
          <w:rFonts w:ascii="MTG Sans" w:eastAsia="MTG Sans" w:hAnsi="MTG Sans" w:cs="MTG Sans"/>
          <w:lang w:val="pl-PL"/>
        </w:rPr>
        <w:t xml:space="preserve">Oprócz oryginalnych produkcji </w:t>
      </w:r>
      <w:r w:rsidR="00592889">
        <w:rPr>
          <w:rFonts w:ascii="MTG Sans" w:eastAsia="MTG Sans" w:hAnsi="MTG Sans" w:cs="MTG Sans"/>
          <w:lang w:val="pl-PL"/>
        </w:rPr>
        <w:t xml:space="preserve">platforma oferuje szeroki dostęp do popularnych na całym świecie </w:t>
      </w:r>
      <w:r w:rsidR="001E56E8">
        <w:rPr>
          <w:rFonts w:ascii="MTG Sans" w:eastAsia="MTG Sans" w:hAnsi="MTG Sans" w:cs="MTG Sans"/>
          <w:lang w:val="pl-PL"/>
        </w:rPr>
        <w:t>filmów i seriali</w:t>
      </w:r>
      <w:r>
        <w:rPr>
          <w:rFonts w:ascii="MTG Sans" w:eastAsia="MTG Sans" w:hAnsi="MTG Sans" w:cs="MTG Sans"/>
          <w:lang w:val="pl-PL"/>
        </w:rPr>
        <w:t xml:space="preserve">, </w:t>
      </w:r>
      <w:proofErr w:type="spellStart"/>
      <w:r>
        <w:rPr>
          <w:rFonts w:ascii="MTG Sans" w:eastAsia="MTG Sans" w:hAnsi="MTG Sans" w:cs="MTG Sans"/>
          <w:lang w:val="pl-PL"/>
        </w:rPr>
        <w:t>reality</w:t>
      </w:r>
      <w:proofErr w:type="spellEnd"/>
      <w:r>
        <w:rPr>
          <w:rFonts w:ascii="MTG Sans" w:eastAsia="MTG Sans" w:hAnsi="MTG Sans" w:cs="MTG Sans"/>
          <w:lang w:val="pl-PL"/>
        </w:rPr>
        <w:t xml:space="preserve"> </w:t>
      </w:r>
      <w:proofErr w:type="spellStart"/>
      <w:r>
        <w:rPr>
          <w:rFonts w:ascii="MTG Sans" w:eastAsia="MTG Sans" w:hAnsi="MTG Sans" w:cs="MTG Sans"/>
          <w:lang w:val="pl-PL"/>
        </w:rPr>
        <w:t>shows</w:t>
      </w:r>
      <w:proofErr w:type="spellEnd"/>
      <w:r w:rsidR="00592889">
        <w:rPr>
          <w:rFonts w:ascii="MTG Sans" w:eastAsia="MTG Sans" w:hAnsi="MTG Sans" w:cs="MTG Sans"/>
          <w:lang w:val="pl-PL"/>
        </w:rPr>
        <w:t xml:space="preserve"> realizowanych przez </w:t>
      </w:r>
      <w:r>
        <w:rPr>
          <w:rFonts w:ascii="MTG Sans" w:eastAsia="MTG Sans" w:hAnsi="MTG Sans" w:cs="MTG Sans"/>
          <w:lang w:val="pl-PL"/>
        </w:rPr>
        <w:t xml:space="preserve"> Hayu</w:t>
      </w:r>
      <w:r w:rsidR="00082EAE">
        <w:rPr>
          <w:rFonts w:ascii="MTG Sans" w:eastAsia="MTG Sans" w:hAnsi="MTG Sans" w:cs="MTG Sans"/>
          <w:lang w:val="pl-PL"/>
        </w:rPr>
        <w:t xml:space="preserve"> (‘</w:t>
      </w:r>
      <w:r w:rsidR="00082EAE" w:rsidRPr="00082EAE">
        <w:rPr>
          <w:rFonts w:ascii="MTG Sans" w:eastAsia="MTG Sans" w:hAnsi="MTG Sans" w:cs="MTG Sans"/>
          <w:lang w:val="pl-PL"/>
        </w:rPr>
        <w:t xml:space="preserve">Z kamerą u </w:t>
      </w:r>
      <w:proofErr w:type="spellStart"/>
      <w:r w:rsidR="00082EAE" w:rsidRPr="00082EAE">
        <w:rPr>
          <w:rFonts w:ascii="MTG Sans" w:eastAsia="MTG Sans" w:hAnsi="MTG Sans" w:cs="MTG Sans"/>
          <w:lang w:val="pl-PL"/>
        </w:rPr>
        <w:t>Kardashianów</w:t>
      </w:r>
      <w:proofErr w:type="spellEnd"/>
      <w:r w:rsidR="00082EAE">
        <w:rPr>
          <w:rFonts w:ascii="MTG Sans" w:eastAsia="MTG Sans" w:hAnsi="MTG Sans" w:cs="MTG Sans"/>
          <w:lang w:val="pl-PL"/>
        </w:rPr>
        <w:t xml:space="preserve">’, ‘Real </w:t>
      </w:r>
      <w:proofErr w:type="spellStart"/>
      <w:r w:rsidR="00082EAE">
        <w:rPr>
          <w:rFonts w:ascii="MTG Sans" w:eastAsia="MTG Sans" w:hAnsi="MTG Sans" w:cs="MTG Sans"/>
          <w:lang w:val="pl-PL"/>
        </w:rPr>
        <w:t>Houseviwes</w:t>
      </w:r>
      <w:proofErr w:type="spellEnd"/>
      <w:r w:rsidR="00082EAE">
        <w:rPr>
          <w:rFonts w:ascii="MTG Sans" w:eastAsia="MTG Sans" w:hAnsi="MTG Sans" w:cs="MTG Sans"/>
          <w:lang w:val="pl-PL"/>
        </w:rPr>
        <w:t>’, ‘</w:t>
      </w:r>
      <w:proofErr w:type="spellStart"/>
      <w:r w:rsidR="00082EAE">
        <w:rPr>
          <w:rFonts w:ascii="MTG Sans" w:eastAsia="MTG Sans" w:hAnsi="MTG Sans" w:cs="MTG Sans"/>
          <w:lang w:val="pl-PL"/>
        </w:rPr>
        <w:t>Below</w:t>
      </w:r>
      <w:proofErr w:type="spellEnd"/>
      <w:r w:rsidR="00082EAE">
        <w:rPr>
          <w:rFonts w:ascii="MTG Sans" w:eastAsia="MTG Sans" w:hAnsi="MTG Sans" w:cs="MTG Sans"/>
          <w:lang w:val="pl-PL"/>
        </w:rPr>
        <w:t xml:space="preserve"> Deck’ i wiele innych </w:t>
      </w:r>
      <w:r>
        <w:rPr>
          <w:rFonts w:ascii="MTG Sans" w:eastAsia="MTG Sans" w:hAnsi="MTG Sans" w:cs="MTG Sans"/>
          <w:lang w:val="pl-PL"/>
        </w:rPr>
        <w:t xml:space="preserve">i treści dla dzieci. Viaplay </w:t>
      </w:r>
      <w:r w:rsidR="00592889">
        <w:rPr>
          <w:rFonts w:ascii="MTG Sans" w:eastAsia="MTG Sans" w:hAnsi="MTG Sans" w:cs="MTG Sans"/>
          <w:lang w:val="pl-PL"/>
        </w:rPr>
        <w:t xml:space="preserve">jako jedyna platforma w Polsce oferuje pełen dostęp do transmisji z najważniejszych wydarzeń sportowych, m.in. meczów Premier </w:t>
      </w:r>
      <w:proofErr w:type="spellStart"/>
      <w:r w:rsidR="00592889">
        <w:rPr>
          <w:rFonts w:ascii="MTG Sans" w:eastAsia="MTG Sans" w:hAnsi="MTG Sans" w:cs="MTG Sans"/>
          <w:lang w:val="pl-PL"/>
        </w:rPr>
        <w:t>League</w:t>
      </w:r>
      <w:proofErr w:type="spellEnd"/>
      <w:r w:rsidR="00592889">
        <w:rPr>
          <w:rFonts w:ascii="MTG Sans" w:eastAsia="MTG Sans" w:hAnsi="MTG Sans" w:cs="MTG Sans"/>
          <w:lang w:val="pl-PL"/>
        </w:rPr>
        <w:t xml:space="preserve">, Bundesligi, gal KSW, meczów NHL, a wkrótce także wyścigów </w:t>
      </w:r>
      <w:r>
        <w:rPr>
          <w:rFonts w:ascii="MTG Sans" w:eastAsia="MTG Sans" w:hAnsi="MTG Sans" w:cs="MTG Sans"/>
          <w:lang w:val="pl-PL"/>
        </w:rPr>
        <w:t>Formuły 1.</w:t>
      </w:r>
      <w:bookmarkEnd w:id="0"/>
    </w:p>
    <w:p w14:paraId="74B60220" w14:textId="6A7346C9" w:rsidR="00FB6D37" w:rsidRDefault="00FB6D37" w:rsidP="00FB6D37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636F8C65" w14:textId="4969F6CD" w:rsidR="00FB6D37" w:rsidRDefault="00FB6D37" w:rsidP="00FB6D37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012DF6D6" w14:textId="5B63137B" w:rsidR="00FB6D37" w:rsidRDefault="00FB6D37" w:rsidP="00FB6D37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02EF482E" w14:textId="30B0BA45" w:rsidR="00FB6D37" w:rsidRDefault="00FB6D37" w:rsidP="00FB6D37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06E6AD55" w14:textId="5A944C33" w:rsidR="00FB6D37" w:rsidRDefault="00FB6D37" w:rsidP="00FB6D37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063C34D2" w14:textId="4EC30C2B" w:rsidR="00FB6D37" w:rsidRDefault="00FB6D37" w:rsidP="00FB6D37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2BB6AA16" w14:textId="19A7C704" w:rsidR="00FB6D37" w:rsidRDefault="00FB6D37" w:rsidP="00FB6D37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548AA0B2" w14:textId="6543A800" w:rsidR="00FB6D37" w:rsidRDefault="00FB6D37" w:rsidP="00FB6D37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6F90F1F2" w14:textId="77777777" w:rsidR="00FB6D37" w:rsidRPr="00FB6D37" w:rsidRDefault="00FB6D37" w:rsidP="00FB6D37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1B7F6C05" w14:textId="77777777" w:rsidR="001F75A5" w:rsidRDefault="001F75A5" w:rsidP="28BB175E">
      <w:pPr>
        <w:spacing w:after="60"/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2FFD9659" w14:textId="18CA41FA" w:rsidR="001D5409" w:rsidRDefault="001D5409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2251C3A0" w14:textId="35CAA69E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3A66DEE7" w14:textId="17822627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76FE5EA9" w14:textId="178277F4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0340772E" w14:textId="5B28C147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458BA905" w14:textId="19E008B3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42BA7360" w14:textId="05E8F422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54EA700D" w14:textId="40D9894D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74751BFF" w14:textId="4BBFFB59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1F1A6CF6" w14:textId="77777777" w:rsidR="007C5A02" w:rsidRDefault="007C5A02" w:rsidP="008957AE">
      <w:pPr>
        <w:jc w:val="both"/>
        <w:rPr>
          <w:rFonts w:ascii="MTG Sans" w:hAnsi="MTG Sans"/>
          <w:lang w:val="pl-PL"/>
        </w:rPr>
      </w:pPr>
    </w:p>
    <w:p w14:paraId="0E4673FE" w14:textId="3FDC8EDF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0B61D250" w14:textId="42CDFD9C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73872C80" w14:textId="23C31ABF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0EE5C8C3" w14:textId="20539D3C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42C3C9B5" w14:textId="6C1E0675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56EAB14F" w14:textId="04A118D1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3341B9BB" w14:textId="7B7F106C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54A6091A" w14:textId="00B80CAE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2FCB27B5" w14:textId="1FBF22F3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02AC7B3E" w14:textId="2E00A2C6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69714C53" w14:textId="3A8A02CD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5ED77AFE" w14:textId="0B9657FD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636F1630" w14:textId="77777777" w:rsidR="00C83579" w:rsidRPr="008957AE" w:rsidRDefault="00C83579" w:rsidP="008957AE">
      <w:pPr>
        <w:jc w:val="both"/>
        <w:rPr>
          <w:rFonts w:ascii="MTG Sans" w:hAnsi="MTG Sans"/>
          <w:lang w:val="pl-PL"/>
        </w:rPr>
      </w:pPr>
    </w:p>
    <w:p w14:paraId="2466B2E7" w14:textId="77777777" w:rsidR="001D5409" w:rsidRPr="00876CC7" w:rsidRDefault="001D5409" w:rsidP="001D5409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lastRenderedPageBreak/>
        <w:t>****</w:t>
      </w:r>
    </w:p>
    <w:p w14:paraId="12EA0D9B" w14:textId="77777777" w:rsidR="001D5409" w:rsidRPr="00CB0187" w:rsidRDefault="001D5409" w:rsidP="001D5409">
      <w:pPr>
        <w:rPr>
          <w:rFonts w:ascii="MTG Sans Black" w:hAnsi="MTG Sans Black"/>
          <w:b/>
          <w:bCs/>
          <w:lang w:val="pl-PL"/>
        </w:rPr>
      </w:pPr>
    </w:p>
    <w:p w14:paraId="3818B253" w14:textId="77777777" w:rsidR="001D5409" w:rsidRPr="00CB0187" w:rsidRDefault="001D5409" w:rsidP="001D5409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267DEAC7" w14:textId="77777777" w:rsidR="001D5409" w:rsidRDefault="001D5409" w:rsidP="001D5409">
      <w:pPr>
        <w:rPr>
          <w:rFonts w:ascii="MTG Sans" w:hAnsi="MTG Sans"/>
          <w:lang w:val="pl-PL" w:eastAsia="sv-SE"/>
        </w:rPr>
      </w:pPr>
    </w:p>
    <w:p w14:paraId="47A498DA" w14:textId="77777777" w:rsidR="001D5409" w:rsidRPr="00DA43DF" w:rsidRDefault="001D5409" w:rsidP="001D5409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 xml:space="preserve">O </w:t>
      </w:r>
      <w:r>
        <w:rPr>
          <w:rFonts w:ascii="MTG Sans" w:hAnsi="MTG Sans"/>
          <w:b/>
          <w:sz w:val="22"/>
          <w:lang w:val="pl-PL" w:eastAsia="sv-SE"/>
        </w:rPr>
        <w:t xml:space="preserve">Viaplay </w:t>
      </w:r>
      <w:proofErr w:type="spellStart"/>
      <w:r>
        <w:rPr>
          <w:rFonts w:ascii="MTG Sans" w:hAnsi="MTG Sans"/>
          <w:b/>
          <w:sz w:val="22"/>
          <w:lang w:val="pl-PL" w:eastAsia="sv-SE"/>
        </w:rPr>
        <w:t>Group</w:t>
      </w:r>
      <w:proofErr w:type="spellEnd"/>
    </w:p>
    <w:p w14:paraId="1088C4C1" w14:textId="77777777" w:rsidR="001D5409" w:rsidRPr="00CB0187" w:rsidRDefault="001D5409" w:rsidP="001D5409">
      <w:pPr>
        <w:rPr>
          <w:rFonts w:ascii="MTG Sans" w:hAnsi="MTG Sans"/>
          <w:lang w:val="pl-PL" w:eastAsia="sv-SE"/>
        </w:rPr>
      </w:pPr>
    </w:p>
    <w:p w14:paraId="0FF98060" w14:textId="43078F6B" w:rsidR="001F309A" w:rsidRDefault="00B731D2" w:rsidP="001D5409">
      <w:pPr>
        <w:jc w:val="both"/>
        <w:rPr>
          <w:i/>
          <w:iCs/>
          <w:lang w:val="pl-PL"/>
        </w:rPr>
      </w:pPr>
      <w:r w:rsidRPr="00B731D2">
        <w:rPr>
          <w:i/>
          <w:iCs/>
          <w:lang w:val="pl-PL"/>
        </w:rPr>
        <w:t xml:space="preserve">Grupa Viaplay (Viaplay </w:t>
      </w:r>
      <w:proofErr w:type="spellStart"/>
      <w:r w:rsidRPr="00B731D2">
        <w:rPr>
          <w:i/>
          <w:iCs/>
          <w:lang w:val="pl-PL"/>
        </w:rPr>
        <w:t>Group</w:t>
      </w:r>
      <w:proofErr w:type="spellEnd"/>
      <w:r w:rsidRPr="00B731D2">
        <w:rPr>
          <w:i/>
          <w:iCs/>
          <w:lang w:val="pl-PL"/>
        </w:rPr>
        <w:t xml:space="preserve"> AB) to czołowy gracz na rynku międzynarodowego streamingu. Serwis </w:t>
      </w:r>
      <w:proofErr w:type="spellStart"/>
      <w:r w:rsidRPr="00B731D2">
        <w:rPr>
          <w:i/>
          <w:iCs/>
          <w:lang w:val="pl-PL"/>
        </w:rPr>
        <w:t>streamingowy</w:t>
      </w:r>
      <w:proofErr w:type="spellEnd"/>
      <w:r w:rsidRPr="00B731D2">
        <w:rPr>
          <w:i/>
          <w:iCs/>
          <w:lang w:val="pl-PL"/>
        </w:rPr>
        <w:t xml:space="preserve"> Viaplay jest dostępny we wszystkich krajach nordyckich i bałtyckich, a także w Polsce, Holandii i Stanach Zjednoczonych. W Wielkiej Brytanii platforma Viaplay zostanie uruchomiona w 2022 roku. Następnie, w 2023 roku usługa zostanie udostępniona widzom w Kanadzie, Niemczech, Austrii i Szwajcarii. Do końca 2023 roku Viaplay będzie obecna w co najmniej 21 krajach, w tym na przynajmniej pięciu rynkach partnerskich dla konceptu Viaplay Select. Każdego dnia Viaplay zapewnia milionom widzów pozytywne emocje i wyjątkową ofertę rozrywkową, w tym własne produkcje Viaplay </w:t>
      </w:r>
      <w:proofErr w:type="spellStart"/>
      <w:r w:rsidRPr="00B731D2">
        <w:rPr>
          <w:i/>
          <w:iCs/>
          <w:lang w:val="pl-PL"/>
        </w:rPr>
        <w:t>Originals</w:t>
      </w:r>
      <w:proofErr w:type="spellEnd"/>
      <w:r w:rsidRPr="00B731D2">
        <w:rPr>
          <w:i/>
          <w:iCs/>
          <w:lang w:val="pl-PL"/>
        </w:rPr>
        <w:t xml:space="preserve">, a także bezkonkurencyjną ofertę transmisji sportowych na żywo. Usługi Grupy Viaplay obejmują serwis </w:t>
      </w:r>
      <w:proofErr w:type="spellStart"/>
      <w:r w:rsidRPr="00B731D2">
        <w:rPr>
          <w:i/>
          <w:iCs/>
          <w:lang w:val="pl-PL"/>
        </w:rPr>
        <w:t>streamingowy</w:t>
      </w:r>
      <w:proofErr w:type="spellEnd"/>
      <w:r w:rsidRPr="00B731D2">
        <w:rPr>
          <w:i/>
          <w:iCs/>
          <w:lang w:val="pl-PL"/>
        </w:rPr>
        <w:t xml:space="preserve">, kanały telewizyjne i radiowe, a także firmy produkcyjne. Naszym celem jest opowiadanie historii, które poruszają widzów oraz poszerzają horyzonty. Viaplay </w:t>
      </w:r>
      <w:proofErr w:type="spellStart"/>
      <w:r w:rsidRPr="00B731D2">
        <w:rPr>
          <w:i/>
          <w:iCs/>
          <w:lang w:val="pl-PL"/>
        </w:rPr>
        <w:t>Group</w:t>
      </w:r>
      <w:proofErr w:type="spellEnd"/>
      <w:r w:rsidRPr="00B731D2">
        <w:rPr>
          <w:i/>
          <w:iCs/>
          <w:lang w:val="pl-PL"/>
        </w:rPr>
        <w:t xml:space="preserve"> jest notowana na giełdzie </w:t>
      </w:r>
      <w:proofErr w:type="spellStart"/>
      <w:r w:rsidRPr="00B731D2">
        <w:rPr>
          <w:i/>
          <w:iCs/>
          <w:lang w:val="pl-PL"/>
        </w:rPr>
        <w:t>Nasdaq</w:t>
      </w:r>
      <w:proofErr w:type="spellEnd"/>
      <w:r w:rsidRPr="00B731D2">
        <w:rPr>
          <w:i/>
          <w:iCs/>
          <w:lang w:val="pl-PL"/>
        </w:rPr>
        <w:t xml:space="preserve"> </w:t>
      </w:r>
      <w:proofErr w:type="spellStart"/>
      <w:r w:rsidRPr="00B731D2">
        <w:rPr>
          <w:i/>
          <w:iCs/>
          <w:lang w:val="pl-PL"/>
        </w:rPr>
        <w:t>Stockholm</w:t>
      </w:r>
      <w:proofErr w:type="spellEnd"/>
      <w:r w:rsidRPr="00B731D2">
        <w:rPr>
          <w:i/>
          <w:iCs/>
          <w:lang w:val="pl-PL"/>
        </w:rPr>
        <w:t xml:space="preserve"> (‘VPLAY B’).</w:t>
      </w:r>
    </w:p>
    <w:p w14:paraId="1415D02B" w14:textId="77777777" w:rsidR="00B731D2" w:rsidRDefault="00B731D2" w:rsidP="001D5409">
      <w:pPr>
        <w:jc w:val="both"/>
        <w:rPr>
          <w:i/>
          <w:iCs/>
          <w:lang w:val="pl-PL"/>
        </w:rPr>
      </w:pPr>
    </w:p>
    <w:p w14:paraId="0AA739AA" w14:textId="77777777" w:rsidR="001D5409" w:rsidRDefault="001D5409" w:rsidP="001D5409">
      <w:pPr>
        <w:jc w:val="both"/>
        <w:rPr>
          <w:rFonts w:ascii="MTG Sans" w:hAnsi="MTG Sans"/>
          <w:b/>
          <w:sz w:val="22"/>
          <w:lang w:val="pl-PL" w:eastAsia="sv-SE"/>
        </w:rPr>
      </w:pPr>
      <w:r w:rsidRPr="0088533E">
        <w:rPr>
          <w:rFonts w:ascii="MTG Sans" w:hAnsi="MTG Sans"/>
          <w:b/>
          <w:sz w:val="22"/>
          <w:lang w:val="pl-PL" w:eastAsia="sv-SE"/>
        </w:rPr>
        <w:t xml:space="preserve">O </w:t>
      </w:r>
      <w:proofErr w:type="spellStart"/>
      <w:r w:rsidRPr="0088533E">
        <w:rPr>
          <w:rFonts w:ascii="MTG Sans" w:hAnsi="MTG Sans"/>
          <w:b/>
          <w:sz w:val="22"/>
          <w:lang w:val="pl-PL" w:eastAsia="sv-SE"/>
        </w:rPr>
        <w:t>Endemol</w:t>
      </w:r>
      <w:proofErr w:type="spellEnd"/>
      <w:r>
        <w:rPr>
          <w:rFonts w:ascii="MTG Sans" w:hAnsi="MTG Sans"/>
          <w:b/>
          <w:sz w:val="22"/>
          <w:lang w:val="pl-PL" w:eastAsia="sv-SE"/>
        </w:rPr>
        <w:t xml:space="preserve"> </w:t>
      </w:r>
      <w:proofErr w:type="spellStart"/>
      <w:r>
        <w:rPr>
          <w:rFonts w:ascii="MTG Sans" w:hAnsi="MTG Sans"/>
          <w:b/>
          <w:sz w:val="22"/>
          <w:lang w:val="pl-PL" w:eastAsia="sv-SE"/>
        </w:rPr>
        <w:t>Shine</w:t>
      </w:r>
      <w:proofErr w:type="spellEnd"/>
      <w:r>
        <w:rPr>
          <w:rFonts w:ascii="MTG Sans" w:hAnsi="MTG Sans"/>
          <w:b/>
          <w:sz w:val="22"/>
          <w:lang w:val="pl-PL" w:eastAsia="sv-SE"/>
        </w:rPr>
        <w:t xml:space="preserve"> Poland</w:t>
      </w:r>
    </w:p>
    <w:p w14:paraId="4C5BE90D" w14:textId="56B06EA7" w:rsidR="001D5409" w:rsidRDefault="001D5409" w:rsidP="28BB175E">
      <w:pPr>
        <w:jc w:val="both"/>
        <w:rPr>
          <w:i/>
          <w:iCs/>
          <w:lang w:val="pl-PL"/>
        </w:rPr>
      </w:pPr>
      <w:proofErr w:type="spellStart"/>
      <w:r w:rsidRPr="28BB175E">
        <w:rPr>
          <w:i/>
          <w:iCs/>
          <w:lang w:val="pl-PL"/>
        </w:rPr>
        <w:t>Endemol</w:t>
      </w:r>
      <w:proofErr w:type="spellEnd"/>
      <w:r w:rsidRPr="28BB175E">
        <w:rPr>
          <w:i/>
          <w:iCs/>
          <w:lang w:val="pl-PL"/>
        </w:rPr>
        <w:t xml:space="preserve"> </w:t>
      </w:r>
      <w:proofErr w:type="spellStart"/>
      <w:r w:rsidRPr="28BB175E">
        <w:rPr>
          <w:i/>
          <w:iCs/>
          <w:lang w:val="pl-PL"/>
        </w:rPr>
        <w:t>Shine</w:t>
      </w:r>
      <w:proofErr w:type="spellEnd"/>
      <w:r w:rsidRPr="28BB175E">
        <w:rPr>
          <w:i/>
          <w:iCs/>
          <w:lang w:val="pl-PL"/>
        </w:rPr>
        <w:t xml:space="preserve"> Polska jest częścią międzynarodowej grupy medialnej </w:t>
      </w:r>
      <w:proofErr w:type="spellStart"/>
      <w:r w:rsidRPr="28BB175E">
        <w:rPr>
          <w:i/>
          <w:iCs/>
          <w:lang w:val="pl-PL"/>
        </w:rPr>
        <w:t>Banijay</w:t>
      </w:r>
      <w:proofErr w:type="spellEnd"/>
      <w:r w:rsidRPr="28BB175E">
        <w:rPr>
          <w:i/>
          <w:iCs/>
          <w:lang w:val="pl-PL"/>
        </w:rPr>
        <w:t xml:space="preserve">, jednego z największych producentów telewizyjnych na świecie. W ponad dwudziestoletniej działalności wyprodukował kilkadziesiąt tytułów, zarówno fabularnych jak i rozrywkowych. Są to między innymi: „Twoja Twarz Brzmi Znajomo”, „Śpiewajmy razem. </w:t>
      </w:r>
      <w:r w:rsidRPr="28BB175E">
        <w:rPr>
          <w:i/>
          <w:iCs/>
          <w:lang w:val="en-US"/>
        </w:rPr>
        <w:t xml:space="preserve">All Together Now”, „MasterChef”, „MasterChef Junior”, „LEGO Masters”, „The Brain. </w:t>
      </w:r>
      <w:r w:rsidRPr="28BB175E">
        <w:rPr>
          <w:i/>
          <w:iCs/>
          <w:lang w:val="pl-PL"/>
        </w:rPr>
        <w:t>Genialny Umysł”, „Big Music Quiz”, „</w:t>
      </w:r>
      <w:proofErr w:type="spellStart"/>
      <w:r w:rsidRPr="28BB175E">
        <w:rPr>
          <w:i/>
          <w:iCs/>
          <w:lang w:val="pl-PL"/>
        </w:rPr>
        <w:t>You</w:t>
      </w:r>
      <w:proofErr w:type="spellEnd"/>
      <w:r w:rsidRPr="28BB175E">
        <w:rPr>
          <w:i/>
          <w:iCs/>
          <w:lang w:val="pl-PL"/>
        </w:rPr>
        <w:t xml:space="preserve"> </w:t>
      </w:r>
      <w:proofErr w:type="spellStart"/>
      <w:r w:rsidRPr="28BB175E">
        <w:rPr>
          <w:i/>
          <w:iCs/>
          <w:lang w:val="pl-PL"/>
        </w:rPr>
        <w:t>Can</w:t>
      </w:r>
      <w:proofErr w:type="spellEnd"/>
      <w:r w:rsidRPr="28BB175E">
        <w:rPr>
          <w:i/>
          <w:iCs/>
          <w:lang w:val="pl-PL"/>
        </w:rPr>
        <w:t xml:space="preserve"> Dance” teleturnieje „Tak to leciało”, „Postaw na Milion”, „The Wall. Wygraj marzenia”, a także popularne </w:t>
      </w:r>
      <w:proofErr w:type="spellStart"/>
      <w:r w:rsidRPr="28BB175E">
        <w:rPr>
          <w:i/>
          <w:iCs/>
          <w:lang w:val="pl-PL"/>
        </w:rPr>
        <w:t>reality</w:t>
      </w:r>
      <w:proofErr w:type="spellEnd"/>
      <w:r w:rsidRPr="28BB175E">
        <w:rPr>
          <w:i/>
          <w:iCs/>
          <w:lang w:val="pl-PL"/>
        </w:rPr>
        <w:t xml:space="preserve"> show „Big </w:t>
      </w:r>
      <w:proofErr w:type="spellStart"/>
      <w:r w:rsidRPr="28BB175E">
        <w:rPr>
          <w:i/>
          <w:iCs/>
          <w:lang w:val="pl-PL"/>
        </w:rPr>
        <w:t>Brother</w:t>
      </w:r>
      <w:proofErr w:type="spellEnd"/>
      <w:r w:rsidRPr="28BB175E">
        <w:rPr>
          <w:i/>
          <w:iCs/>
          <w:lang w:val="pl-PL"/>
        </w:rPr>
        <w:t>” czy „</w:t>
      </w:r>
      <w:proofErr w:type="spellStart"/>
      <w:r w:rsidRPr="28BB175E">
        <w:rPr>
          <w:i/>
          <w:iCs/>
          <w:lang w:val="pl-PL"/>
        </w:rPr>
        <w:t>Fear</w:t>
      </w:r>
      <w:proofErr w:type="spellEnd"/>
      <w:r w:rsidRPr="28BB175E">
        <w:rPr>
          <w:i/>
          <w:iCs/>
          <w:lang w:val="pl-PL"/>
        </w:rPr>
        <w:t xml:space="preserve"> </w:t>
      </w:r>
      <w:proofErr w:type="spellStart"/>
      <w:r w:rsidRPr="28BB175E">
        <w:rPr>
          <w:i/>
          <w:iCs/>
          <w:lang w:val="pl-PL"/>
        </w:rPr>
        <w:t>Factor</w:t>
      </w:r>
      <w:proofErr w:type="spellEnd"/>
      <w:r w:rsidRPr="28BB175E">
        <w:rPr>
          <w:i/>
          <w:iCs/>
          <w:lang w:val="pl-PL"/>
        </w:rPr>
        <w:t>” oraz seriale „Krew z Krwi”, „Skazane” czy „Polscy Szpiedzy”, „Stulecie Winnych”, „Rysa”, „Układ”. Firma wyprodukowała filmy fabularne: „Serce nie Sługa”, „Jak Poślubić Milionera?” czy „Dawid i Elfy”.</w:t>
      </w:r>
    </w:p>
    <w:p w14:paraId="7D087DB2" w14:textId="77777777" w:rsidR="001D5409" w:rsidRDefault="001D5409" w:rsidP="001D5409">
      <w:pPr>
        <w:rPr>
          <w:lang w:val="pl-PL"/>
        </w:rPr>
      </w:pPr>
    </w:p>
    <w:p w14:paraId="104C093A" w14:textId="23DFC25C" w:rsidR="001D5409" w:rsidRPr="00B731D2" w:rsidRDefault="001D5409" w:rsidP="00B731D2">
      <w:pPr>
        <w:pStyle w:val="NormalnyWeb"/>
        <w:shd w:val="clear" w:color="auto" w:fill="FFFFFF"/>
        <w:jc w:val="center"/>
        <w:textAlignment w:val="baseline"/>
        <w:rPr>
          <w:rFonts w:ascii="Calibri" w:hAnsi="Calibri" w:cs="Calibri"/>
          <w:b/>
          <w:lang w:val="pl-PL"/>
        </w:rPr>
      </w:pPr>
      <w:r w:rsidRPr="004E6361">
        <w:rPr>
          <w:rFonts w:ascii="Calibri" w:hAnsi="Calibri" w:cs="Calibri"/>
          <w:b/>
          <w:lang w:val="pl-PL"/>
        </w:rPr>
        <w:t>****</w:t>
      </w:r>
    </w:p>
    <w:p w14:paraId="6C638A38" w14:textId="58F0412E" w:rsidR="00B731D2" w:rsidRDefault="00B731D2" w:rsidP="001D5409">
      <w:pPr>
        <w:rPr>
          <w:rFonts w:ascii="MTG Sans Black" w:hAnsi="MTG Sans Black"/>
          <w:b/>
          <w:bCs/>
          <w:color w:val="222D33"/>
          <w:lang w:val="pl-PL" w:eastAsia="sv-SE"/>
        </w:rPr>
      </w:pPr>
    </w:p>
    <w:p w14:paraId="665CF9FE" w14:textId="66A894DB" w:rsidR="0085396D" w:rsidRDefault="001D5409" w:rsidP="001D5409">
      <w:pPr>
        <w:rPr>
          <w:rStyle w:val="Hipercze"/>
          <w:rFonts w:ascii="MTG Sans" w:eastAsiaTheme="majorEastAsia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4E6361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4E6361">
        <w:rPr>
          <w:rFonts w:ascii="MTG Sans" w:hAnsi="MTG Sans"/>
          <w:lang w:val="pl-PL"/>
        </w:rPr>
        <w:br/>
      </w:r>
      <w:hyperlink r:id="rId8" w:history="1">
        <w:r w:rsidR="001668DF" w:rsidRPr="00EF5781">
          <w:rPr>
            <w:rStyle w:val="Hipercze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denis.pluskota@viaplaygroup.com</w:t>
        </w:r>
      </w:hyperlink>
    </w:p>
    <w:p w14:paraId="500AB443" w14:textId="77FAAA1C" w:rsidR="001D5409" w:rsidRPr="00C52E0A" w:rsidRDefault="001D5409" w:rsidP="001D5409">
      <w:pPr>
        <w:rPr>
          <w:rStyle w:val="Hipercze"/>
          <w:rFonts w:eastAsiaTheme="majorEastAsia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C52E0A">
        <w:rPr>
          <w:rStyle w:val="Hipercze"/>
          <w:rFonts w:ascii="MTG Sans" w:eastAsiaTheme="majorEastAsia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julia.may@viaplaygroup.com</w:t>
      </w:r>
    </w:p>
    <w:p w14:paraId="4E518698" w14:textId="4F0F288F" w:rsidR="00604960" w:rsidRPr="000601A4" w:rsidRDefault="001D5409" w:rsidP="00B731D2">
      <w:pPr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C52E0A">
        <w:rPr>
          <w:rStyle w:val="Hipercze"/>
          <w:rFonts w:ascii="MTG Sans" w:eastAsiaTheme="majorEastAsia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malgorzata.urbas@publicis-consultants.com</w:t>
      </w:r>
      <w:r w:rsidRPr="0071393C">
        <w:rPr>
          <w:rFonts w:ascii="MTG Sans" w:hAnsi="MTG Sans"/>
          <w:lang w:val="pl-PL"/>
        </w:rPr>
        <w:br/>
      </w:r>
      <w:r w:rsidRPr="0071393C">
        <w:rPr>
          <w:rFonts w:ascii="MTG Sans" w:hAnsi="MTG Sans"/>
          <w:lang w:val="pl-PL"/>
        </w:rPr>
        <w:br/>
      </w:r>
      <w:r w:rsidRPr="00460C68">
        <w:rPr>
          <w:rFonts w:ascii="MTG Sans" w:hAnsi="MTG Sans"/>
          <w:b/>
          <w:bCs/>
          <w:lang w:val="pl-PL"/>
        </w:rPr>
        <w:t xml:space="preserve">Zdjęcia w wysokiej rozdzielczości do pobrania: </w:t>
      </w:r>
      <w:hyperlink r:id="rId9" w:history="1">
        <w:r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Pr="0090209E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</w:t>
        </w:r>
        <w:r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playgroup</w:t>
        </w:r>
        <w:r w:rsidRPr="00D34F2A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.com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D34F2A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082EAE" w:rsidRPr="00082EAE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r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bookmarkStart w:id="1" w:name="_Hlk114225458"/>
      <w:r w:rsidRPr="00460C68">
        <w:rPr>
          <w:rFonts w:ascii="MTG Sans Black" w:hAnsi="MTG Sans Black"/>
          <w:b/>
          <w:bCs/>
          <w:lang w:val="pl-PL"/>
        </w:rPr>
        <w:lastRenderedPageBreak/>
        <w:t>Polityka prywatności:</w:t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>
        <w:rPr>
          <w:rFonts w:ascii="MTG Sans" w:hAnsi="MTG Sans"/>
          <w:lang w:val="pl-PL" w:eastAsia="sv-SE"/>
        </w:rPr>
        <w:t>Viaplay</w:t>
      </w:r>
      <w:r w:rsidRPr="00D34F2A">
        <w:rPr>
          <w:rFonts w:ascii="MTG Sans" w:hAnsi="MTG Sans"/>
          <w:lang w:val="pl-PL" w:eastAsia="sv-SE"/>
        </w:rPr>
        <w:t xml:space="preserve"> </w:t>
      </w:r>
      <w:proofErr w:type="spellStart"/>
      <w:r w:rsidRPr="00D34F2A">
        <w:rPr>
          <w:rFonts w:ascii="MTG Sans" w:hAnsi="MTG Sans"/>
          <w:lang w:val="pl-PL" w:eastAsia="sv-SE"/>
        </w:rPr>
        <w:t>Group</w:t>
      </w:r>
      <w:proofErr w:type="spellEnd"/>
      <w:r w:rsidRPr="000601A4">
        <w:rPr>
          <w:rStyle w:val="Hipercze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bookmarkEnd w:id="1"/>
      <w:r w:rsidR="000601A4" w:rsidRPr="000601A4">
        <w:rPr>
          <w:rStyle w:val="Hipercze"/>
          <w:rFonts w:ascii="MTG Sans" w:hAnsi="MTG Sans"/>
          <w:color w:val="CD247B"/>
          <w:lang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0601A4" w:rsidRPr="000601A4">
        <w:rPr>
          <w:rStyle w:val="Hipercze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"https://www.viaplaygroup.com/about/privacy-data-protection" </w:instrText>
      </w:r>
      <w:r w:rsidR="000601A4" w:rsidRPr="000601A4">
        <w:rPr>
          <w:rStyle w:val="Hipercze"/>
          <w:rFonts w:ascii="MTG Sans" w:hAnsi="MTG Sans"/>
          <w:color w:val="CD247B"/>
          <w:lang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0601A4" w:rsidRPr="000601A4">
        <w:rPr>
          <w:rStyle w:val="Hipercze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kliknij tutaj.</w:t>
      </w:r>
      <w:r w:rsidR="000601A4" w:rsidRPr="000601A4">
        <w:rPr>
          <w:rStyle w:val="Hipercze"/>
          <w:rFonts w:ascii="MTG Sans" w:hAnsi="MTG Sans"/>
          <w:color w:val="CD247B"/>
          <w:lang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</w:p>
    <w:sectPr w:rsidR="00604960" w:rsidRPr="000601A4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A3C8" w14:textId="77777777" w:rsidR="00532E66" w:rsidRDefault="00532E66" w:rsidP="00F21EA0">
      <w:r>
        <w:separator/>
      </w:r>
    </w:p>
  </w:endnote>
  <w:endnote w:type="continuationSeparator" w:id="0">
    <w:p w14:paraId="2CAB03E9" w14:textId="77777777" w:rsidR="00532E66" w:rsidRDefault="00532E66" w:rsidP="00F21EA0">
      <w:r>
        <w:continuationSeparator/>
      </w:r>
    </w:p>
  </w:endnote>
  <w:endnote w:type="continuationNotice" w:id="1">
    <w:p w14:paraId="2102CD42" w14:textId="77777777" w:rsidR="00532E66" w:rsidRDefault="00532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9DA8" w14:textId="77777777" w:rsidR="00532E66" w:rsidRDefault="00532E66" w:rsidP="00F21EA0">
      <w:r>
        <w:separator/>
      </w:r>
    </w:p>
  </w:footnote>
  <w:footnote w:type="continuationSeparator" w:id="0">
    <w:p w14:paraId="454E6C61" w14:textId="77777777" w:rsidR="00532E66" w:rsidRDefault="00532E66" w:rsidP="00F21EA0">
      <w:r>
        <w:continuationSeparator/>
      </w:r>
    </w:p>
  </w:footnote>
  <w:footnote w:type="continuationNotice" w:id="1">
    <w:p w14:paraId="67124A4F" w14:textId="77777777" w:rsidR="00532E66" w:rsidRDefault="00532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6FE86C12" w:rsidR="00BE244A" w:rsidRPr="00005B9A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 </w:t>
    </w:r>
    <w:r w:rsidRPr="00CB0187">
      <w:rPr>
        <w:rFonts w:ascii="MTG Sans" w:hAnsi="MTG Sans"/>
        <w:sz w:val="22"/>
        <w:szCs w:val="22"/>
        <w:lang w:val="pl-PL"/>
      </w:rPr>
      <w:tab/>
    </w:r>
    <w:r w:rsidR="00C7027A">
      <w:rPr>
        <w:rFonts w:ascii="MTG Sans" w:hAnsi="MTG Sans"/>
        <w:color w:val="8A8C90"/>
        <w:sz w:val="20"/>
        <w:szCs w:val="20"/>
        <w:lang w:val="pl-PL"/>
      </w:rPr>
      <w:t>10</w:t>
    </w:r>
    <w:r w:rsidR="00B41D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B4421">
      <w:rPr>
        <w:rFonts w:ascii="MTG Sans" w:hAnsi="MTG Sans"/>
        <w:color w:val="8A8C90"/>
        <w:sz w:val="20"/>
        <w:szCs w:val="20"/>
        <w:lang w:val="pl-PL"/>
      </w:rPr>
      <w:t>października</w:t>
    </w:r>
    <w:r w:rsidR="007A5FB6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B41D13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3DBA9811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D77"/>
    <w:multiLevelType w:val="multilevel"/>
    <w:tmpl w:val="88E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2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DA13A3"/>
    <w:multiLevelType w:val="hybridMultilevel"/>
    <w:tmpl w:val="21BEE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1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3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6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2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10"/>
  </w:num>
  <w:num w:numId="10">
    <w:abstractNumId w:val="21"/>
  </w:num>
  <w:num w:numId="11">
    <w:abstractNumId w:val="14"/>
  </w:num>
  <w:num w:numId="12">
    <w:abstractNumId w:val="2"/>
  </w:num>
  <w:num w:numId="13">
    <w:abstractNumId w:val="22"/>
  </w:num>
  <w:num w:numId="14">
    <w:abstractNumId w:val="18"/>
  </w:num>
  <w:num w:numId="15">
    <w:abstractNumId w:val="3"/>
  </w:num>
  <w:num w:numId="16">
    <w:abstractNumId w:val="20"/>
  </w:num>
  <w:num w:numId="17">
    <w:abstractNumId w:val="19"/>
  </w:num>
  <w:num w:numId="18">
    <w:abstractNumId w:val="16"/>
  </w:num>
  <w:num w:numId="19">
    <w:abstractNumId w:val="5"/>
  </w:num>
  <w:num w:numId="20">
    <w:abstractNumId w:val="13"/>
  </w:num>
  <w:num w:numId="21">
    <w:abstractNumId w:val="1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B73"/>
    <w:rsid w:val="00004C1D"/>
    <w:rsid w:val="00005381"/>
    <w:rsid w:val="00005B9A"/>
    <w:rsid w:val="000066DF"/>
    <w:rsid w:val="00006F91"/>
    <w:rsid w:val="000071D4"/>
    <w:rsid w:val="00007237"/>
    <w:rsid w:val="00010B22"/>
    <w:rsid w:val="0001349C"/>
    <w:rsid w:val="00013ADA"/>
    <w:rsid w:val="00014732"/>
    <w:rsid w:val="00022373"/>
    <w:rsid w:val="00022383"/>
    <w:rsid w:val="0002359D"/>
    <w:rsid w:val="00025D9D"/>
    <w:rsid w:val="000274B3"/>
    <w:rsid w:val="00030AB2"/>
    <w:rsid w:val="0003281E"/>
    <w:rsid w:val="00032832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E22"/>
    <w:rsid w:val="000505EA"/>
    <w:rsid w:val="00050BC7"/>
    <w:rsid w:val="0005242D"/>
    <w:rsid w:val="00056AE6"/>
    <w:rsid w:val="000601A4"/>
    <w:rsid w:val="00060381"/>
    <w:rsid w:val="00061C37"/>
    <w:rsid w:val="00064172"/>
    <w:rsid w:val="0006557F"/>
    <w:rsid w:val="00067C0E"/>
    <w:rsid w:val="000705CF"/>
    <w:rsid w:val="00070AC9"/>
    <w:rsid w:val="00072513"/>
    <w:rsid w:val="00072B6B"/>
    <w:rsid w:val="000734D7"/>
    <w:rsid w:val="000779B1"/>
    <w:rsid w:val="000812A3"/>
    <w:rsid w:val="000815AA"/>
    <w:rsid w:val="0008230C"/>
    <w:rsid w:val="0008276F"/>
    <w:rsid w:val="00082EAE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275B"/>
    <w:rsid w:val="000A27E1"/>
    <w:rsid w:val="000A280D"/>
    <w:rsid w:val="000A2DEC"/>
    <w:rsid w:val="000A3023"/>
    <w:rsid w:val="000A4019"/>
    <w:rsid w:val="000A434C"/>
    <w:rsid w:val="000B2C9D"/>
    <w:rsid w:val="000B46DA"/>
    <w:rsid w:val="000B4805"/>
    <w:rsid w:val="000B4B4C"/>
    <w:rsid w:val="000B4DC1"/>
    <w:rsid w:val="000B6074"/>
    <w:rsid w:val="000B738E"/>
    <w:rsid w:val="000C042B"/>
    <w:rsid w:val="000C3C41"/>
    <w:rsid w:val="000C3C6F"/>
    <w:rsid w:val="000C63F3"/>
    <w:rsid w:val="000C72A1"/>
    <w:rsid w:val="000D00E4"/>
    <w:rsid w:val="000D07C2"/>
    <w:rsid w:val="000D1F39"/>
    <w:rsid w:val="000D4F20"/>
    <w:rsid w:val="000D6225"/>
    <w:rsid w:val="000D79AF"/>
    <w:rsid w:val="000E14E2"/>
    <w:rsid w:val="000E211A"/>
    <w:rsid w:val="000E4492"/>
    <w:rsid w:val="000E490D"/>
    <w:rsid w:val="000E4D97"/>
    <w:rsid w:val="000E6659"/>
    <w:rsid w:val="000E6BAE"/>
    <w:rsid w:val="000F434D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5969"/>
    <w:rsid w:val="00126AF2"/>
    <w:rsid w:val="00132716"/>
    <w:rsid w:val="00137208"/>
    <w:rsid w:val="001402B5"/>
    <w:rsid w:val="00140433"/>
    <w:rsid w:val="001411B9"/>
    <w:rsid w:val="001438D7"/>
    <w:rsid w:val="00150332"/>
    <w:rsid w:val="0015121A"/>
    <w:rsid w:val="00151B8C"/>
    <w:rsid w:val="00153557"/>
    <w:rsid w:val="001553A4"/>
    <w:rsid w:val="00160A23"/>
    <w:rsid w:val="0016322A"/>
    <w:rsid w:val="00163F5D"/>
    <w:rsid w:val="001661C1"/>
    <w:rsid w:val="001668DF"/>
    <w:rsid w:val="00166C5A"/>
    <w:rsid w:val="001671DC"/>
    <w:rsid w:val="00167670"/>
    <w:rsid w:val="00172B37"/>
    <w:rsid w:val="00175205"/>
    <w:rsid w:val="00175AB0"/>
    <w:rsid w:val="0018008C"/>
    <w:rsid w:val="0018043B"/>
    <w:rsid w:val="00180679"/>
    <w:rsid w:val="0018095F"/>
    <w:rsid w:val="001818A5"/>
    <w:rsid w:val="00182C9E"/>
    <w:rsid w:val="0018528F"/>
    <w:rsid w:val="00186E9E"/>
    <w:rsid w:val="00187AB9"/>
    <w:rsid w:val="0019056F"/>
    <w:rsid w:val="00190E91"/>
    <w:rsid w:val="00192ADF"/>
    <w:rsid w:val="001A0447"/>
    <w:rsid w:val="001A1F69"/>
    <w:rsid w:val="001A2E91"/>
    <w:rsid w:val="001A3500"/>
    <w:rsid w:val="001B22CA"/>
    <w:rsid w:val="001B2F28"/>
    <w:rsid w:val="001B4092"/>
    <w:rsid w:val="001B4FC1"/>
    <w:rsid w:val="001B5508"/>
    <w:rsid w:val="001B5A14"/>
    <w:rsid w:val="001B6BE2"/>
    <w:rsid w:val="001B786B"/>
    <w:rsid w:val="001B7AD6"/>
    <w:rsid w:val="001C027A"/>
    <w:rsid w:val="001C09E2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5409"/>
    <w:rsid w:val="001D6C10"/>
    <w:rsid w:val="001D75B8"/>
    <w:rsid w:val="001E28DB"/>
    <w:rsid w:val="001E528F"/>
    <w:rsid w:val="001E56E8"/>
    <w:rsid w:val="001E711E"/>
    <w:rsid w:val="001E77DA"/>
    <w:rsid w:val="001E7B17"/>
    <w:rsid w:val="001F0AED"/>
    <w:rsid w:val="001F309A"/>
    <w:rsid w:val="001F508D"/>
    <w:rsid w:val="001F54D9"/>
    <w:rsid w:val="001F60BD"/>
    <w:rsid w:val="001F6C0C"/>
    <w:rsid w:val="001F75A5"/>
    <w:rsid w:val="002009A8"/>
    <w:rsid w:val="00202F92"/>
    <w:rsid w:val="00203CE3"/>
    <w:rsid w:val="002044BB"/>
    <w:rsid w:val="00205BF3"/>
    <w:rsid w:val="00206DDC"/>
    <w:rsid w:val="002103C2"/>
    <w:rsid w:val="00210412"/>
    <w:rsid w:val="002112B6"/>
    <w:rsid w:val="00211FBF"/>
    <w:rsid w:val="00212728"/>
    <w:rsid w:val="00214BC1"/>
    <w:rsid w:val="00216F56"/>
    <w:rsid w:val="002201BE"/>
    <w:rsid w:val="00220442"/>
    <w:rsid w:val="002204C8"/>
    <w:rsid w:val="00220FE5"/>
    <w:rsid w:val="00221B1D"/>
    <w:rsid w:val="0022206D"/>
    <w:rsid w:val="00223B10"/>
    <w:rsid w:val="002258F1"/>
    <w:rsid w:val="00231A5E"/>
    <w:rsid w:val="002320F7"/>
    <w:rsid w:val="0023450E"/>
    <w:rsid w:val="00234A5A"/>
    <w:rsid w:val="00237AAF"/>
    <w:rsid w:val="00237E9D"/>
    <w:rsid w:val="002404D3"/>
    <w:rsid w:val="00243531"/>
    <w:rsid w:val="0024535B"/>
    <w:rsid w:val="00245CC6"/>
    <w:rsid w:val="002514C7"/>
    <w:rsid w:val="002561B0"/>
    <w:rsid w:val="00256B29"/>
    <w:rsid w:val="00256F87"/>
    <w:rsid w:val="00257082"/>
    <w:rsid w:val="00257172"/>
    <w:rsid w:val="00264C4B"/>
    <w:rsid w:val="00265450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1FB9"/>
    <w:rsid w:val="0029650D"/>
    <w:rsid w:val="002976F5"/>
    <w:rsid w:val="00297B6C"/>
    <w:rsid w:val="002A05A9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260"/>
    <w:rsid w:val="002C7380"/>
    <w:rsid w:val="002D04BB"/>
    <w:rsid w:val="002D2210"/>
    <w:rsid w:val="002D52DF"/>
    <w:rsid w:val="002D6F90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CA4"/>
    <w:rsid w:val="00304F2A"/>
    <w:rsid w:val="00305F29"/>
    <w:rsid w:val="00307EB7"/>
    <w:rsid w:val="00310612"/>
    <w:rsid w:val="00311946"/>
    <w:rsid w:val="00311E71"/>
    <w:rsid w:val="00312F50"/>
    <w:rsid w:val="003131A7"/>
    <w:rsid w:val="0031357B"/>
    <w:rsid w:val="003144AF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660A"/>
    <w:rsid w:val="00340D8B"/>
    <w:rsid w:val="0034189A"/>
    <w:rsid w:val="00344352"/>
    <w:rsid w:val="003443BD"/>
    <w:rsid w:val="00344AA5"/>
    <w:rsid w:val="00344D81"/>
    <w:rsid w:val="00344E75"/>
    <w:rsid w:val="00347C88"/>
    <w:rsid w:val="00350BB6"/>
    <w:rsid w:val="003539FB"/>
    <w:rsid w:val="00353A6F"/>
    <w:rsid w:val="00353D29"/>
    <w:rsid w:val="0035748C"/>
    <w:rsid w:val="003579A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B6"/>
    <w:rsid w:val="003752B6"/>
    <w:rsid w:val="00382694"/>
    <w:rsid w:val="0038366D"/>
    <w:rsid w:val="003866E3"/>
    <w:rsid w:val="003874D6"/>
    <w:rsid w:val="00390203"/>
    <w:rsid w:val="003914D8"/>
    <w:rsid w:val="003920D1"/>
    <w:rsid w:val="003924CB"/>
    <w:rsid w:val="00394B73"/>
    <w:rsid w:val="003974B5"/>
    <w:rsid w:val="003A12DF"/>
    <w:rsid w:val="003A1662"/>
    <w:rsid w:val="003A48AE"/>
    <w:rsid w:val="003A4D2E"/>
    <w:rsid w:val="003A5735"/>
    <w:rsid w:val="003A6051"/>
    <w:rsid w:val="003A638E"/>
    <w:rsid w:val="003A705D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F1DB6"/>
    <w:rsid w:val="003F28DF"/>
    <w:rsid w:val="003F40BA"/>
    <w:rsid w:val="003F67BB"/>
    <w:rsid w:val="00400313"/>
    <w:rsid w:val="00400A43"/>
    <w:rsid w:val="00400B23"/>
    <w:rsid w:val="00401829"/>
    <w:rsid w:val="004019E7"/>
    <w:rsid w:val="00401E86"/>
    <w:rsid w:val="0040287D"/>
    <w:rsid w:val="004034DB"/>
    <w:rsid w:val="004115A5"/>
    <w:rsid w:val="0041218F"/>
    <w:rsid w:val="004132B2"/>
    <w:rsid w:val="0041413B"/>
    <w:rsid w:val="00414E9A"/>
    <w:rsid w:val="00415FE2"/>
    <w:rsid w:val="004243CA"/>
    <w:rsid w:val="00425A76"/>
    <w:rsid w:val="0042674F"/>
    <w:rsid w:val="00426796"/>
    <w:rsid w:val="00426A27"/>
    <w:rsid w:val="00426CC7"/>
    <w:rsid w:val="004309ED"/>
    <w:rsid w:val="00432873"/>
    <w:rsid w:val="00434447"/>
    <w:rsid w:val="004348EE"/>
    <w:rsid w:val="00442AC3"/>
    <w:rsid w:val="0044468F"/>
    <w:rsid w:val="00444C73"/>
    <w:rsid w:val="00444FE4"/>
    <w:rsid w:val="00446A0C"/>
    <w:rsid w:val="00446D7A"/>
    <w:rsid w:val="004516DF"/>
    <w:rsid w:val="0045212E"/>
    <w:rsid w:val="00454F7C"/>
    <w:rsid w:val="0045593F"/>
    <w:rsid w:val="004568F9"/>
    <w:rsid w:val="00457DE3"/>
    <w:rsid w:val="00460B16"/>
    <w:rsid w:val="00460C68"/>
    <w:rsid w:val="00460EA8"/>
    <w:rsid w:val="00462292"/>
    <w:rsid w:val="00462D61"/>
    <w:rsid w:val="004700C1"/>
    <w:rsid w:val="00471EC7"/>
    <w:rsid w:val="00472B4C"/>
    <w:rsid w:val="00472EE8"/>
    <w:rsid w:val="0047390E"/>
    <w:rsid w:val="0047511B"/>
    <w:rsid w:val="00477E6C"/>
    <w:rsid w:val="00480EA2"/>
    <w:rsid w:val="00480EAC"/>
    <w:rsid w:val="00482F7B"/>
    <w:rsid w:val="00484137"/>
    <w:rsid w:val="00486EB6"/>
    <w:rsid w:val="00487565"/>
    <w:rsid w:val="00487A08"/>
    <w:rsid w:val="00490041"/>
    <w:rsid w:val="00491384"/>
    <w:rsid w:val="00491A61"/>
    <w:rsid w:val="004957CF"/>
    <w:rsid w:val="00496125"/>
    <w:rsid w:val="00496AE4"/>
    <w:rsid w:val="00497DA2"/>
    <w:rsid w:val="004A3833"/>
    <w:rsid w:val="004A4E31"/>
    <w:rsid w:val="004A686C"/>
    <w:rsid w:val="004A71DF"/>
    <w:rsid w:val="004B2177"/>
    <w:rsid w:val="004B4D15"/>
    <w:rsid w:val="004B5393"/>
    <w:rsid w:val="004B5F85"/>
    <w:rsid w:val="004C1A76"/>
    <w:rsid w:val="004C3685"/>
    <w:rsid w:val="004C4742"/>
    <w:rsid w:val="004C4ADB"/>
    <w:rsid w:val="004C56EE"/>
    <w:rsid w:val="004C611F"/>
    <w:rsid w:val="004C7CD7"/>
    <w:rsid w:val="004D0983"/>
    <w:rsid w:val="004D3F05"/>
    <w:rsid w:val="004D5068"/>
    <w:rsid w:val="004D5D03"/>
    <w:rsid w:val="004D5DFC"/>
    <w:rsid w:val="004D7B47"/>
    <w:rsid w:val="004E1119"/>
    <w:rsid w:val="004E3402"/>
    <w:rsid w:val="004E6BE2"/>
    <w:rsid w:val="004E6D5E"/>
    <w:rsid w:val="004E7821"/>
    <w:rsid w:val="004E7F04"/>
    <w:rsid w:val="004F0311"/>
    <w:rsid w:val="004F087E"/>
    <w:rsid w:val="004F22A4"/>
    <w:rsid w:val="004F23A6"/>
    <w:rsid w:val="004F383F"/>
    <w:rsid w:val="005010D0"/>
    <w:rsid w:val="005019C5"/>
    <w:rsid w:val="00501C7F"/>
    <w:rsid w:val="0050334E"/>
    <w:rsid w:val="00503E51"/>
    <w:rsid w:val="0050402C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E90"/>
    <w:rsid w:val="00521BB7"/>
    <w:rsid w:val="0052342C"/>
    <w:rsid w:val="0052743C"/>
    <w:rsid w:val="00530AB0"/>
    <w:rsid w:val="00531BFD"/>
    <w:rsid w:val="00532E66"/>
    <w:rsid w:val="00533D2E"/>
    <w:rsid w:val="005352D5"/>
    <w:rsid w:val="00543AD6"/>
    <w:rsid w:val="00547045"/>
    <w:rsid w:val="00547386"/>
    <w:rsid w:val="00550B4C"/>
    <w:rsid w:val="00550EA8"/>
    <w:rsid w:val="00555A65"/>
    <w:rsid w:val="00560EEA"/>
    <w:rsid w:val="005618D0"/>
    <w:rsid w:val="00565FD4"/>
    <w:rsid w:val="00567A3D"/>
    <w:rsid w:val="00571622"/>
    <w:rsid w:val="005726DB"/>
    <w:rsid w:val="005731E2"/>
    <w:rsid w:val="00573A5D"/>
    <w:rsid w:val="00574C74"/>
    <w:rsid w:val="00575464"/>
    <w:rsid w:val="005769D4"/>
    <w:rsid w:val="00580E93"/>
    <w:rsid w:val="005858AC"/>
    <w:rsid w:val="00585E77"/>
    <w:rsid w:val="005863FB"/>
    <w:rsid w:val="00587224"/>
    <w:rsid w:val="00592889"/>
    <w:rsid w:val="00593D4D"/>
    <w:rsid w:val="00594BE6"/>
    <w:rsid w:val="0059649E"/>
    <w:rsid w:val="00597AF5"/>
    <w:rsid w:val="005A028A"/>
    <w:rsid w:val="005A1709"/>
    <w:rsid w:val="005A255E"/>
    <w:rsid w:val="005A2F15"/>
    <w:rsid w:val="005A60FC"/>
    <w:rsid w:val="005A63BC"/>
    <w:rsid w:val="005B081A"/>
    <w:rsid w:val="005B2190"/>
    <w:rsid w:val="005B24F6"/>
    <w:rsid w:val="005B27A9"/>
    <w:rsid w:val="005B4EAA"/>
    <w:rsid w:val="005B58E4"/>
    <w:rsid w:val="005B757A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903"/>
    <w:rsid w:val="005D3056"/>
    <w:rsid w:val="005D46B1"/>
    <w:rsid w:val="005E4EA9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20153"/>
    <w:rsid w:val="00620936"/>
    <w:rsid w:val="00624F01"/>
    <w:rsid w:val="006318D2"/>
    <w:rsid w:val="00631CCC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DC1"/>
    <w:rsid w:val="00664AE7"/>
    <w:rsid w:val="006661A4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039"/>
    <w:rsid w:val="00687DBD"/>
    <w:rsid w:val="00687FEE"/>
    <w:rsid w:val="006908D6"/>
    <w:rsid w:val="00693025"/>
    <w:rsid w:val="006933D7"/>
    <w:rsid w:val="0069582E"/>
    <w:rsid w:val="00695AB5"/>
    <w:rsid w:val="00696A19"/>
    <w:rsid w:val="006A06EC"/>
    <w:rsid w:val="006A49AB"/>
    <w:rsid w:val="006A7354"/>
    <w:rsid w:val="006B20B2"/>
    <w:rsid w:val="006B2330"/>
    <w:rsid w:val="006B705F"/>
    <w:rsid w:val="006B72E8"/>
    <w:rsid w:val="006B7801"/>
    <w:rsid w:val="006B7C65"/>
    <w:rsid w:val="006C6E44"/>
    <w:rsid w:val="006C7C96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208A"/>
    <w:rsid w:val="006E2630"/>
    <w:rsid w:val="006E2B9B"/>
    <w:rsid w:val="006E5D48"/>
    <w:rsid w:val="006E7BDB"/>
    <w:rsid w:val="006F0644"/>
    <w:rsid w:val="006F218B"/>
    <w:rsid w:val="006F3B49"/>
    <w:rsid w:val="006F40A5"/>
    <w:rsid w:val="006F5F9F"/>
    <w:rsid w:val="006F62BA"/>
    <w:rsid w:val="006F6719"/>
    <w:rsid w:val="006F6961"/>
    <w:rsid w:val="006F7B4C"/>
    <w:rsid w:val="007034E8"/>
    <w:rsid w:val="00703509"/>
    <w:rsid w:val="00704EE2"/>
    <w:rsid w:val="00705A8E"/>
    <w:rsid w:val="00707DD6"/>
    <w:rsid w:val="00711F2A"/>
    <w:rsid w:val="00711F48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1EB96"/>
    <w:rsid w:val="007208E7"/>
    <w:rsid w:val="00720E6C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7CEB"/>
    <w:rsid w:val="00741912"/>
    <w:rsid w:val="00744585"/>
    <w:rsid w:val="00745872"/>
    <w:rsid w:val="00745DF8"/>
    <w:rsid w:val="00745F30"/>
    <w:rsid w:val="00747227"/>
    <w:rsid w:val="00747ECF"/>
    <w:rsid w:val="0075055D"/>
    <w:rsid w:val="00750621"/>
    <w:rsid w:val="00751099"/>
    <w:rsid w:val="00751ACA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7725B"/>
    <w:rsid w:val="007775F7"/>
    <w:rsid w:val="00777CE5"/>
    <w:rsid w:val="00777D2B"/>
    <w:rsid w:val="0078110F"/>
    <w:rsid w:val="007816CC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40BF"/>
    <w:rsid w:val="00795E3C"/>
    <w:rsid w:val="007969B0"/>
    <w:rsid w:val="00797628"/>
    <w:rsid w:val="00797DF1"/>
    <w:rsid w:val="007A0F76"/>
    <w:rsid w:val="007A2556"/>
    <w:rsid w:val="007A2BB1"/>
    <w:rsid w:val="007A4AF1"/>
    <w:rsid w:val="007A5DF6"/>
    <w:rsid w:val="007A5FB6"/>
    <w:rsid w:val="007B0E12"/>
    <w:rsid w:val="007B1B3F"/>
    <w:rsid w:val="007B1E03"/>
    <w:rsid w:val="007B3256"/>
    <w:rsid w:val="007B7FF2"/>
    <w:rsid w:val="007C19B8"/>
    <w:rsid w:val="007C2931"/>
    <w:rsid w:val="007C5A02"/>
    <w:rsid w:val="007D0159"/>
    <w:rsid w:val="007D36B6"/>
    <w:rsid w:val="007D4F84"/>
    <w:rsid w:val="007E0F7A"/>
    <w:rsid w:val="007E6AAC"/>
    <w:rsid w:val="007F1316"/>
    <w:rsid w:val="007F4A06"/>
    <w:rsid w:val="007F4D9B"/>
    <w:rsid w:val="007F4E87"/>
    <w:rsid w:val="007F5C7E"/>
    <w:rsid w:val="007F62E1"/>
    <w:rsid w:val="00801302"/>
    <w:rsid w:val="008015F1"/>
    <w:rsid w:val="008017F3"/>
    <w:rsid w:val="008038E4"/>
    <w:rsid w:val="008050E1"/>
    <w:rsid w:val="00805B14"/>
    <w:rsid w:val="00807A04"/>
    <w:rsid w:val="0081090B"/>
    <w:rsid w:val="00811D43"/>
    <w:rsid w:val="008123D8"/>
    <w:rsid w:val="00820D8E"/>
    <w:rsid w:val="008210F6"/>
    <w:rsid w:val="0082156A"/>
    <w:rsid w:val="00822C6F"/>
    <w:rsid w:val="00824832"/>
    <w:rsid w:val="008252DA"/>
    <w:rsid w:val="00830420"/>
    <w:rsid w:val="0083061F"/>
    <w:rsid w:val="00831A28"/>
    <w:rsid w:val="008324BA"/>
    <w:rsid w:val="00832DE0"/>
    <w:rsid w:val="0083383A"/>
    <w:rsid w:val="00835281"/>
    <w:rsid w:val="008354D2"/>
    <w:rsid w:val="00836440"/>
    <w:rsid w:val="00836482"/>
    <w:rsid w:val="00836E1D"/>
    <w:rsid w:val="00842645"/>
    <w:rsid w:val="00843274"/>
    <w:rsid w:val="00843A8B"/>
    <w:rsid w:val="0084575B"/>
    <w:rsid w:val="008506F6"/>
    <w:rsid w:val="0085396D"/>
    <w:rsid w:val="008544E0"/>
    <w:rsid w:val="008552E7"/>
    <w:rsid w:val="008554AD"/>
    <w:rsid w:val="00857765"/>
    <w:rsid w:val="00857903"/>
    <w:rsid w:val="00860C6E"/>
    <w:rsid w:val="00862BAF"/>
    <w:rsid w:val="00863A72"/>
    <w:rsid w:val="00866279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2363"/>
    <w:rsid w:val="00885970"/>
    <w:rsid w:val="00885BAD"/>
    <w:rsid w:val="00885D60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941"/>
    <w:rsid w:val="008A5763"/>
    <w:rsid w:val="008A6555"/>
    <w:rsid w:val="008B148A"/>
    <w:rsid w:val="008B176B"/>
    <w:rsid w:val="008B41D4"/>
    <w:rsid w:val="008B4D73"/>
    <w:rsid w:val="008B6579"/>
    <w:rsid w:val="008B75B5"/>
    <w:rsid w:val="008C13A3"/>
    <w:rsid w:val="008C5D43"/>
    <w:rsid w:val="008C6026"/>
    <w:rsid w:val="008D11B4"/>
    <w:rsid w:val="008D30C2"/>
    <w:rsid w:val="008D3CF9"/>
    <w:rsid w:val="008D746C"/>
    <w:rsid w:val="008D7665"/>
    <w:rsid w:val="008E12CC"/>
    <w:rsid w:val="008E14CB"/>
    <w:rsid w:val="008E1A6C"/>
    <w:rsid w:val="008E2D98"/>
    <w:rsid w:val="008E32C9"/>
    <w:rsid w:val="008E502A"/>
    <w:rsid w:val="008E518C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1BC"/>
    <w:rsid w:val="0090451A"/>
    <w:rsid w:val="00911725"/>
    <w:rsid w:val="00911840"/>
    <w:rsid w:val="00911C2E"/>
    <w:rsid w:val="00912C12"/>
    <w:rsid w:val="009167BC"/>
    <w:rsid w:val="00917699"/>
    <w:rsid w:val="009200F6"/>
    <w:rsid w:val="00921ABA"/>
    <w:rsid w:val="009226CB"/>
    <w:rsid w:val="00930F0E"/>
    <w:rsid w:val="0093237F"/>
    <w:rsid w:val="009324B8"/>
    <w:rsid w:val="00934298"/>
    <w:rsid w:val="0093449E"/>
    <w:rsid w:val="00934A5E"/>
    <w:rsid w:val="00934FAE"/>
    <w:rsid w:val="0093578F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610B7"/>
    <w:rsid w:val="00961328"/>
    <w:rsid w:val="00961B6A"/>
    <w:rsid w:val="009642BA"/>
    <w:rsid w:val="00965084"/>
    <w:rsid w:val="00965FEB"/>
    <w:rsid w:val="00967118"/>
    <w:rsid w:val="00971F68"/>
    <w:rsid w:val="00975044"/>
    <w:rsid w:val="009757BE"/>
    <w:rsid w:val="00977588"/>
    <w:rsid w:val="0098044D"/>
    <w:rsid w:val="00980735"/>
    <w:rsid w:val="00980784"/>
    <w:rsid w:val="00980A3B"/>
    <w:rsid w:val="00981F58"/>
    <w:rsid w:val="009827D5"/>
    <w:rsid w:val="00982987"/>
    <w:rsid w:val="009856F7"/>
    <w:rsid w:val="00990743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1E2"/>
    <w:rsid w:val="009A29E4"/>
    <w:rsid w:val="009A52B9"/>
    <w:rsid w:val="009A5CC1"/>
    <w:rsid w:val="009A766F"/>
    <w:rsid w:val="009A7BE1"/>
    <w:rsid w:val="009B21D8"/>
    <w:rsid w:val="009B3FB5"/>
    <w:rsid w:val="009B5762"/>
    <w:rsid w:val="009B6D4D"/>
    <w:rsid w:val="009C16E9"/>
    <w:rsid w:val="009C2D5C"/>
    <w:rsid w:val="009C335E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DA8E2"/>
    <w:rsid w:val="009E1380"/>
    <w:rsid w:val="009E1A42"/>
    <w:rsid w:val="009E34EA"/>
    <w:rsid w:val="009E4960"/>
    <w:rsid w:val="009E4E52"/>
    <w:rsid w:val="009E7EBE"/>
    <w:rsid w:val="009F0ACA"/>
    <w:rsid w:val="009F0C6F"/>
    <w:rsid w:val="009F2E33"/>
    <w:rsid w:val="009F433C"/>
    <w:rsid w:val="009F5B40"/>
    <w:rsid w:val="00A00DAB"/>
    <w:rsid w:val="00A01798"/>
    <w:rsid w:val="00A01B77"/>
    <w:rsid w:val="00A01CE6"/>
    <w:rsid w:val="00A01F6D"/>
    <w:rsid w:val="00A03670"/>
    <w:rsid w:val="00A07F52"/>
    <w:rsid w:val="00A10C9B"/>
    <w:rsid w:val="00A1143D"/>
    <w:rsid w:val="00A13CB7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4375"/>
    <w:rsid w:val="00A26292"/>
    <w:rsid w:val="00A30F8B"/>
    <w:rsid w:val="00A316A9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407A"/>
    <w:rsid w:val="00A546E3"/>
    <w:rsid w:val="00A5708B"/>
    <w:rsid w:val="00A6048B"/>
    <w:rsid w:val="00A60982"/>
    <w:rsid w:val="00A618C4"/>
    <w:rsid w:val="00A62376"/>
    <w:rsid w:val="00A63127"/>
    <w:rsid w:val="00A64047"/>
    <w:rsid w:val="00A656D0"/>
    <w:rsid w:val="00A657F3"/>
    <w:rsid w:val="00A66374"/>
    <w:rsid w:val="00A677C3"/>
    <w:rsid w:val="00A67B3C"/>
    <w:rsid w:val="00A67EFF"/>
    <w:rsid w:val="00A67FD2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703"/>
    <w:rsid w:val="00A8128D"/>
    <w:rsid w:val="00A813D4"/>
    <w:rsid w:val="00A8232A"/>
    <w:rsid w:val="00A84A9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A31BF"/>
    <w:rsid w:val="00AA40A1"/>
    <w:rsid w:val="00AA6796"/>
    <w:rsid w:val="00AA6EBF"/>
    <w:rsid w:val="00AA76D9"/>
    <w:rsid w:val="00AB6660"/>
    <w:rsid w:val="00AC16B1"/>
    <w:rsid w:val="00AC27BF"/>
    <w:rsid w:val="00AC2ADD"/>
    <w:rsid w:val="00AC2B32"/>
    <w:rsid w:val="00AC589B"/>
    <w:rsid w:val="00AC5EE8"/>
    <w:rsid w:val="00AD3657"/>
    <w:rsid w:val="00AD67FF"/>
    <w:rsid w:val="00AE0657"/>
    <w:rsid w:val="00AE45FC"/>
    <w:rsid w:val="00AE7B9F"/>
    <w:rsid w:val="00AF0342"/>
    <w:rsid w:val="00AF43FD"/>
    <w:rsid w:val="00AF44D8"/>
    <w:rsid w:val="00AF47BD"/>
    <w:rsid w:val="00AF5851"/>
    <w:rsid w:val="00AF6784"/>
    <w:rsid w:val="00B008E9"/>
    <w:rsid w:val="00B02843"/>
    <w:rsid w:val="00B0285A"/>
    <w:rsid w:val="00B02877"/>
    <w:rsid w:val="00B02A8D"/>
    <w:rsid w:val="00B02D04"/>
    <w:rsid w:val="00B1093C"/>
    <w:rsid w:val="00B10F61"/>
    <w:rsid w:val="00B144AE"/>
    <w:rsid w:val="00B14985"/>
    <w:rsid w:val="00B15453"/>
    <w:rsid w:val="00B17996"/>
    <w:rsid w:val="00B20F34"/>
    <w:rsid w:val="00B213CD"/>
    <w:rsid w:val="00B228B9"/>
    <w:rsid w:val="00B23024"/>
    <w:rsid w:val="00B23933"/>
    <w:rsid w:val="00B24347"/>
    <w:rsid w:val="00B24D57"/>
    <w:rsid w:val="00B27C35"/>
    <w:rsid w:val="00B30BD3"/>
    <w:rsid w:val="00B30E69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1D13"/>
    <w:rsid w:val="00B4303F"/>
    <w:rsid w:val="00B43FEF"/>
    <w:rsid w:val="00B44926"/>
    <w:rsid w:val="00B47674"/>
    <w:rsid w:val="00B50FC0"/>
    <w:rsid w:val="00B575A7"/>
    <w:rsid w:val="00B57774"/>
    <w:rsid w:val="00B60420"/>
    <w:rsid w:val="00B66700"/>
    <w:rsid w:val="00B66CE7"/>
    <w:rsid w:val="00B66E2B"/>
    <w:rsid w:val="00B702A5"/>
    <w:rsid w:val="00B7057C"/>
    <w:rsid w:val="00B72ECA"/>
    <w:rsid w:val="00B731D2"/>
    <w:rsid w:val="00B7328A"/>
    <w:rsid w:val="00B7353E"/>
    <w:rsid w:val="00B74A7E"/>
    <w:rsid w:val="00B75981"/>
    <w:rsid w:val="00B75FF0"/>
    <w:rsid w:val="00B76287"/>
    <w:rsid w:val="00B76390"/>
    <w:rsid w:val="00B769D1"/>
    <w:rsid w:val="00B77E51"/>
    <w:rsid w:val="00B8231E"/>
    <w:rsid w:val="00B864EF"/>
    <w:rsid w:val="00B900A2"/>
    <w:rsid w:val="00B918E2"/>
    <w:rsid w:val="00B9267E"/>
    <w:rsid w:val="00B949EE"/>
    <w:rsid w:val="00B95BCA"/>
    <w:rsid w:val="00B96ADF"/>
    <w:rsid w:val="00B97F60"/>
    <w:rsid w:val="00BA0790"/>
    <w:rsid w:val="00BA0A81"/>
    <w:rsid w:val="00BA1EAB"/>
    <w:rsid w:val="00BA1FAA"/>
    <w:rsid w:val="00BA2E47"/>
    <w:rsid w:val="00BA3FD8"/>
    <w:rsid w:val="00BA5F10"/>
    <w:rsid w:val="00BA6326"/>
    <w:rsid w:val="00BA69EA"/>
    <w:rsid w:val="00BB4421"/>
    <w:rsid w:val="00BB6FFC"/>
    <w:rsid w:val="00BB71D8"/>
    <w:rsid w:val="00BB7882"/>
    <w:rsid w:val="00BC11F6"/>
    <w:rsid w:val="00BC295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54FD"/>
    <w:rsid w:val="00C05BEC"/>
    <w:rsid w:val="00C075DD"/>
    <w:rsid w:val="00C10A83"/>
    <w:rsid w:val="00C10F56"/>
    <w:rsid w:val="00C11406"/>
    <w:rsid w:val="00C1403A"/>
    <w:rsid w:val="00C14917"/>
    <w:rsid w:val="00C153B9"/>
    <w:rsid w:val="00C16BF8"/>
    <w:rsid w:val="00C16C0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592C"/>
    <w:rsid w:val="00C36A9F"/>
    <w:rsid w:val="00C402A2"/>
    <w:rsid w:val="00C4039C"/>
    <w:rsid w:val="00C405A5"/>
    <w:rsid w:val="00C4678B"/>
    <w:rsid w:val="00C467E3"/>
    <w:rsid w:val="00C46BCE"/>
    <w:rsid w:val="00C47EB4"/>
    <w:rsid w:val="00C50D88"/>
    <w:rsid w:val="00C53292"/>
    <w:rsid w:val="00C540F5"/>
    <w:rsid w:val="00C568AE"/>
    <w:rsid w:val="00C57993"/>
    <w:rsid w:val="00C60F45"/>
    <w:rsid w:val="00C621F3"/>
    <w:rsid w:val="00C63EB1"/>
    <w:rsid w:val="00C67BA7"/>
    <w:rsid w:val="00C7027A"/>
    <w:rsid w:val="00C727BE"/>
    <w:rsid w:val="00C73CB1"/>
    <w:rsid w:val="00C74084"/>
    <w:rsid w:val="00C77C8C"/>
    <w:rsid w:val="00C8012A"/>
    <w:rsid w:val="00C823CB"/>
    <w:rsid w:val="00C831C2"/>
    <w:rsid w:val="00C83579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22FA"/>
    <w:rsid w:val="00CB35B1"/>
    <w:rsid w:val="00CB4275"/>
    <w:rsid w:val="00CB50F0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E1F60"/>
    <w:rsid w:val="00CE34A2"/>
    <w:rsid w:val="00CE40F5"/>
    <w:rsid w:val="00CE4F00"/>
    <w:rsid w:val="00CE797F"/>
    <w:rsid w:val="00CF108E"/>
    <w:rsid w:val="00CF1266"/>
    <w:rsid w:val="00CF193E"/>
    <w:rsid w:val="00CF3585"/>
    <w:rsid w:val="00CF45D3"/>
    <w:rsid w:val="00CF5922"/>
    <w:rsid w:val="00D011CD"/>
    <w:rsid w:val="00D10122"/>
    <w:rsid w:val="00D119D6"/>
    <w:rsid w:val="00D12710"/>
    <w:rsid w:val="00D14A18"/>
    <w:rsid w:val="00D17595"/>
    <w:rsid w:val="00D2135D"/>
    <w:rsid w:val="00D2140F"/>
    <w:rsid w:val="00D2242A"/>
    <w:rsid w:val="00D23E63"/>
    <w:rsid w:val="00D2422F"/>
    <w:rsid w:val="00D25F17"/>
    <w:rsid w:val="00D27532"/>
    <w:rsid w:val="00D27BA6"/>
    <w:rsid w:val="00D308DC"/>
    <w:rsid w:val="00D3151E"/>
    <w:rsid w:val="00D3173C"/>
    <w:rsid w:val="00D32334"/>
    <w:rsid w:val="00D338AC"/>
    <w:rsid w:val="00D338AD"/>
    <w:rsid w:val="00D342CE"/>
    <w:rsid w:val="00D34F2A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CD2"/>
    <w:rsid w:val="00D75CF7"/>
    <w:rsid w:val="00D77781"/>
    <w:rsid w:val="00D8003A"/>
    <w:rsid w:val="00D82BC6"/>
    <w:rsid w:val="00D85CD2"/>
    <w:rsid w:val="00D86110"/>
    <w:rsid w:val="00D86FCB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E59"/>
    <w:rsid w:val="00DA5FB0"/>
    <w:rsid w:val="00DA77AA"/>
    <w:rsid w:val="00DA78D2"/>
    <w:rsid w:val="00DB01D8"/>
    <w:rsid w:val="00DB0A0C"/>
    <w:rsid w:val="00DB1579"/>
    <w:rsid w:val="00DB3FD2"/>
    <w:rsid w:val="00DB7CCF"/>
    <w:rsid w:val="00DB7D07"/>
    <w:rsid w:val="00DC03E1"/>
    <w:rsid w:val="00DC2970"/>
    <w:rsid w:val="00DC2AF8"/>
    <w:rsid w:val="00DC315F"/>
    <w:rsid w:val="00DC484C"/>
    <w:rsid w:val="00DC7EE5"/>
    <w:rsid w:val="00DD2DE1"/>
    <w:rsid w:val="00DD4D51"/>
    <w:rsid w:val="00DD7C15"/>
    <w:rsid w:val="00DE0052"/>
    <w:rsid w:val="00DE11B4"/>
    <w:rsid w:val="00DE2443"/>
    <w:rsid w:val="00DE34A6"/>
    <w:rsid w:val="00DE3D59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7E32"/>
    <w:rsid w:val="00E00090"/>
    <w:rsid w:val="00E018E2"/>
    <w:rsid w:val="00E02341"/>
    <w:rsid w:val="00E02700"/>
    <w:rsid w:val="00E04069"/>
    <w:rsid w:val="00E04C69"/>
    <w:rsid w:val="00E06048"/>
    <w:rsid w:val="00E072A0"/>
    <w:rsid w:val="00E138B7"/>
    <w:rsid w:val="00E16133"/>
    <w:rsid w:val="00E17ABC"/>
    <w:rsid w:val="00E20DEB"/>
    <w:rsid w:val="00E2191D"/>
    <w:rsid w:val="00E30DE9"/>
    <w:rsid w:val="00E31FA4"/>
    <w:rsid w:val="00E3281C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938"/>
    <w:rsid w:val="00E51A9C"/>
    <w:rsid w:val="00E52014"/>
    <w:rsid w:val="00E5586C"/>
    <w:rsid w:val="00E57B00"/>
    <w:rsid w:val="00E57CCE"/>
    <w:rsid w:val="00E60DCD"/>
    <w:rsid w:val="00E610C3"/>
    <w:rsid w:val="00E6342D"/>
    <w:rsid w:val="00E643D4"/>
    <w:rsid w:val="00E654E1"/>
    <w:rsid w:val="00E70510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7B9"/>
    <w:rsid w:val="00EA68C3"/>
    <w:rsid w:val="00EA6D19"/>
    <w:rsid w:val="00EB119C"/>
    <w:rsid w:val="00EB2229"/>
    <w:rsid w:val="00EB3400"/>
    <w:rsid w:val="00EB4C3D"/>
    <w:rsid w:val="00EB6C1F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24BD"/>
    <w:rsid w:val="00EF3273"/>
    <w:rsid w:val="00EF5A1E"/>
    <w:rsid w:val="00F0105D"/>
    <w:rsid w:val="00F049A0"/>
    <w:rsid w:val="00F05316"/>
    <w:rsid w:val="00F05954"/>
    <w:rsid w:val="00F10394"/>
    <w:rsid w:val="00F114D0"/>
    <w:rsid w:val="00F12293"/>
    <w:rsid w:val="00F136F7"/>
    <w:rsid w:val="00F13BFE"/>
    <w:rsid w:val="00F15BC0"/>
    <w:rsid w:val="00F17A6D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4F49"/>
    <w:rsid w:val="00F54FBC"/>
    <w:rsid w:val="00F55784"/>
    <w:rsid w:val="00F55AA6"/>
    <w:rsid w:val="00F61A66"/>
    <w:rsid w:val="00F63E7F"/>
    <w:rsid w:val="00F65BD9"/>
    <w:rsid w:val="00F6745C"/>
    <w:rsid w:val="00F71515"/>
    <w:rsid w:val="00F71B0F"/>
    <w:rsid w:val="00F777A8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3FA9"/>
    <w:rsid w:val="00F962F4"/>
    <w:rsid w:val="00F96BC4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B33"/>
    <w:rsid w:val="00FA7D41"/>
    <w:rsid w:val="00FB0693"/>
    <w:rsid w:val="00FB0E8D"/>
    <w:rsid w:val="00FB16C6"/>
    <w:rsid w:val="00FB1E4B"/>
    <w:rsid w:val="00FB2927"/>
    <w:rsid w:val="00FB3D13"/>
    <w:rsid w:val="00FB6B61"/>
    <w:rsid w:val="00FB6D37"/>
    <w:rsid w:val="00FB74FB"/>
    <w:rsid w:val="00FB7B5D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3BEE"/>
    <w:rsid w:val="00FD68B0"/>
    <w:rsid w:val="00FD6BDA"/>
    <w:rsid w:val="00FE2C71"/>
    <w:rsid w:val="00FE3CE3"/>
    <w:rsid w:val="00FE517C"/>
    <w:rsid w:val="00FF3D53"/>
    <w:rsid w:val="00FF5EB5"/>
    <w:rsid w:val="00FF6599"/>
    <w:rsid w:val="021628BD"/>
    <w:rsid w:val="02851909"/>
    <w:rsid w:val="035E7679"/>
    <w:rsid w:val="042457F7"/>
    <w:rsid w:val="04D09588"/>
    <w:rsid w:val="053BB754"/>
    <w:rsid w:val="05973861"/>
    <w:rsid w:val="059D2DF2"/>
    <w:rsid w:val="063579D0"/>
    <w:rsid w:val="066C65E9"/>
    <w:rsid w:val="06816011"/>
    <w:rsid w:val="077307F0"/>
    <w:rsid w:val="0A18CDDC"/>
    <w:rsid w:val="0B6233F4"/>
    <w:rsid w:val="0BEDCB4B"/>
    <w:rsid w:val="0C6DE682"/>
    <w:rsid w:val="0CAE6F3D"/>
    <w:rsid w:val="0D0AD8DE"/>
    <w:rsid w:val="0D488118"/>
    <w:rsid w:val="0D5DEF7D"/>
    <w:rsid w:val="0F9E2C12"/>
    <w:rsid w:val="1012D22D"/>
    <w:rsid w:val="1014251A"/>
    <w:rsid w:val="1019EFAC"/>
    <w:rsid w:val="1288CCA0"/>
    <w:rsid w:val="12FC420C"/>
    <w:rsid w:val="144217F5"/>
    <w:rsid w:val="14889A9C"/>
    <w:rsid w:val="164755F0"/>
    <w:rsid w:val="16E9ABCA"/>
    <w:rsid w:val="17C9FDF4"/>
    <w:rsid w:val="1806F2E8"/>
    <w:rsid w:val="18143F93"/>
    <w:rsid w:val="1817B106"/>
    <w:rsid w:val="188B33BF"/>
    <w:rsid w:val="18932145"/>
    <w:rsid w:val="18ABB883"/>
    <w:rsid w:val="1965CE55"/>
    <w:rsid w:val="1A2EF1A6"/>
    <w:rsid w:val="1B5A98ED"/>
    <w:rsid w:val="1C618063"/>
    <w:rsid w:val="1C7B4024"/>
    <w:rsid w:val="1CF6E072"/>
    <w:rsid w:val="1D0CB4D7"/>
    <w:rsid w:val="1E10CE8A"/>
    <w:rsid w:val="1E3C343E"/>
    <w:rsid w:val="1E888BF4"/>
    <w:rsid w:val="207C70D3"/>
    <w:rsid w:val="21856679"/>
    <w:rsid w:val="22B909E7"/>
    <w:rsid w:val="235C6A45"/>
    <w:rsid w:val="23CDE666"/>
    <w:rsid w:val="242CD19A"/>
    <w:rsid w:val="2462DCFA"/>
    <w:rsid w:val="24C1A959"/>
    <w:rsid w:val="26108690"/>
    <w:rsid w:val="26A23EE0"/>
    <w:rsid w:val="270D74AE"/>
    <w:rsid w:val="271EAF85"/>
    <w:rsid w:val="2754CEDB"/>
    <w:rsid w:val="279F9CD0"/>
    <w:rsid w:val="27EEE2FF"/>
    <w:rsid w:val="283250E3"/>
    <w:rsid w:val="28A15789"/>
    <w:rsid w:val="28BB175E"/>
    <w:rsid w:val="29073C53"/>
    <w:rsid w:val="2983DFA5"/>
    <w:rsid w:val="2A59E0ED"/>
    <w:rsid w:val="2B8C85F1"/>
    <w:rsid w:val="2B93F2A7"/>
    <w:rsid w:val="2C6B32B5"/>
    <w:rsid w:val="2CA2580A"/>
    <w:rsid w:val="2CB392E1"/>
    <w:rsid w:val="2D0E70BA"/>
    <w:rsid w:val="2D3B6481"/>
    <w:rsid w:val="2DA43B02"/>
    <w:rsid w:val="2DB890AB"/>
    <w:rsid w:val="2E3C554C"/>
    <w:rsid w:val="2F00E696"/>
    <w:rsid w:val="2F188693"/>
    <w:rsid w:val="2F887C95"/>
    <w:rsid w:val="2FF32129"/>
    <w:rsid w:val="304BB979"/>
    <w:rsid w:val="3109CE00"/>
    <w:rsid w:val="32917CC2"/>
    <w:rsid w:val="332C01DD"/>
    <w:rsid w:val="34055C81"/>
    <w:rsid w:val="3463DA2E"/>
    <w:rsid w:val="34B55775"/>
    <w:rsid w:val="34C6924C"/>
    <w:rsid w:val="37F64588"/>
    <w:rsid w:val="37FAD881"/>
    <w:rsid w:val="380FA8B1"/>
    <w:rsid w:val="390A5B67"/>
    <w:rsid w:val="39AB3E46"/>
    <w:rsid w:val="3A4D6ECE"/>
    <w:rsid w:val="3AAC6259"/>
    <w:rsid w:val="3B2DE64A"/>
    <w:rsid w:val="3BBCBD18"/>
    <w:rsid w:val="3C844A7C"/>
    <w:rsid w:val="3CDA248F"/>
    <w:rsid w:val="3D47D00D"/>
    <w:rsid w:val="3D588D79"/>
    <w:rsid w:val="3E251466"/>
    <w:rsid w:val="3E6970F6"/>
    <w:rsid w:val="3E6D7492"/>
    <w:rsid w:val="3ED2F387"/>
    <w:rsid w:val="3EE7705F"/>
    <w:rsid w:val="3FB9DA08"/>
    <w:rsid w:val="40075BAD"/>
    <w:rsid w:val="41FA7544"/>
    <w:rsid w:val="42771861"/>
    <w:rsid w:val="42A0ADA2"/>
    <w:rsid w:val="42C9F189"/>
    <w:rsid w:val="4317EE52"/>
    <w:rsid w:val="447EA701"/>
    <w:rsid w:val="449455EA"/>
    <w:rsid w:val="44B06805"/>
    <w:rsid w:val="459DEBE1"/>
    <w:rsid w:val="45D07909"/>
    <w:rsid w:val="462672B2"/>
    <w:rsid w:val="467098F1"/>
    <w:rsid w:val="4672CC23"/>
    <w:rsid w:val="468021AD"/>
    <w:rsid w:val="476681D7"/>
    <w:rsid w:val="479D62AC"/>
    <w:rsid w:val="47B2CE4F"/>
    <w:rsid w:val="480C6952"/>
    <w:rsid w:val="484D02B2"/>
    <w:rsid w:val="48E64D9E"/>
    <w:rsid w:val="49B02739"/>
    <w:rsid w:val="4B8CDBA6"/>
    <w:rsid w:val="4CDFDA75"/>
    <w:rsid w:val="4CF99147"/>
    <w:rsid w:val="4D6BF024"/>
    <w:rsid w:val="4E6D240A"/>
    <w:rsid w:val="4E83985C"/>
    <w:rsid w:val="4EB937E0"/>
    <w:rsid w:val="4FB33575"/>
    <w:rsid w:val="4FC6FBF5"/>
    <w:rsid w:val="4FFECEBD"/>
    <w:rsid w:val="501C2DBF"/>
    <w:rsid w:val="51870564"/>
    <w:rsid w:val="519D7894"/>
    <w:rsid w:val="51D49DE9"/>
    <w:rsid w:val="5250DE8D"/>
    <w:rsid w:val="52623AB4"/>
    <w:rsid w:val="538C29FE"/>
    <w:rsid w:val="549A1BA0"/>
    <w:rsid w:val="54F29D3D"/>
    <w:rsid w:val="5599A9A9"/>
    <w:rsid w:val="55BC399F"/>
    <w:rsid w:val="560B92BF"/>
    <w:rsid w:val="56FFE90D"/>
    <w:rsid w:val="5751A42A"/>
    <w:rsid w:val="57580A00"/>
    <w:rsid w:val="578908B6"/>
    <w:rsid w:val="582A7AA2"/>
    <w:rsid w:val="5904C261"/>
    <w:rsid w:val="593EF1C2"/>
    <w:rsid w:val="5945FA7E"/>
    <w:rsid w:val="5BEDF701"/>
    <w:rsid w:val="5BF11CA7"/>
    <w:rsid w:val="5BF989AA"/>
    <w:rsid w:val="5C078B53"/>
    <w:rsid w:val="5C34B7FD"/>
    <w:rsid w:val="5C6B2067"/>
    <w:rsid w:val="5EA42C9E"/>
    <w:rsid w:val="5F2FF7CC"/>
    <w:rsid w:val="5FEFCB22"/>
    <w:rsid w:val="60027218"/>
    <w:rsid w:val="6067676F"/>
    <w:rsid w:val="606D69B5"/>
    <w:rsid w:val="60FEEC46"/>
    <w:rsid w:val="61855BFF"/>
    <w:rsid w:val="61BD90D7"/>
    <w:rsid w:val="6375573D"/>
    <w:rsid w:val="639FBA71"/>
    <w:rsid w:val="64084770"/>
    <w:rsid w:val="64124B6C"/>
    <w:rsid w:val="6417C836"/>
    <w:rsid w:val="648E29EC"/>
    <w:rsid w:val="6511279E"/>
    <w:rsid w:val="656583BE"/>
    <w:rsid w:val="65CD5F91"/>
    <w:rsid w:val="66A43C5D"/>
    <w:rsid w:val="66B66B80"/>
    <w:rsid w:val="66D1B08E"/>
    <w:rsid w:val="6743F6DB"/>
    <w:rsid w:val="67FCC2F2"/>
    <w:rsid w:val="68797E2C"/>
    <w:rsid w:val="6A0EFBF5"/>
    <w:rsid w:val="6A2036CC"/>
    <w:rsid w:val="6A38F4E1"/>
    <w:rsid w:val="6A3EF42B"/>
    <w:rsid w:val="6AA051AF"/>
    <w:rsid w:val="6AE9968B"/>
    <w:rsid w:val="6B403DE3"/>
    <w:rsid w:val="6B99917F"/>
    <w:rsid w:val="6CB76AD1"/>
    <w:rsid w:val="704BBFB9"/>
    <w:rsid w:val="706256D5"/>
    <w:rsid w:val="7064A648"/>
    <w:rsid w:val="70AA649B"/>
    <w:rsid w:val="725314A2"/>
    <w:rsid w:val="72B0E071"/>
    <w:rsid w:val="73198D43"/>
    <w:rsid w:val="7402992C"/>
    <w:rsid w:val="743E7372"/>
    <w:rsid w:val="74871CAB"/>
    <w:rsid w:val="74D1FC76"/>
    <w:rsid w:val="74D51658"/>
    <w:rsid w:val="74F02613"/>
    <w:rsid w:val="7557350E"/>
    <w:rsid w:val="764AC02A"/>
    <w:rsid w:val="76E74758"/>
    <w:rsid w:val="77026BE5"/>
    <w:rsid w:val="785EEC2A"/>
    <w:rsid w:val="788363B3"/>
    <w:rsid w:val="789D66D7"/>
    <w:rsid w:val="7982450B"/>
    <w:rsid w:val="7A6980ED"/>
    <w:rsid w:val="7AB5E879"/>
    <w:rsid w:val="7C258B60"/>
    <w:rsid w:val="7D3A4AD3"/>
    <w:rsid w:val="7D439824"/>
    <w:rsid w:val="7D683796"/>
    <w:rsid w:val="7E0E1D04"/>
    <w:rsid w:val="7E64C17F"/>
    <w:rsid w:val="7ED61B34"/>
    <w:rsid w:val="7F6169EC"/>
    <w:rsid w:val="7FDD8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A359F14A-1D64-4A97-B802-DB0DC3C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paragraph" w:customStyle="1" w:styleId="xxxxxxxxxmsolistparagraph">
    <w:name w:val="x_xxxxxxxxmsolistparagraph"/>
    <w:basedOn w:val="Normalny"/>
    <w:rsid w:val="00C7027A"/>
    <w:pPr>
      <w:ind w:left="720"/>
    </w:pPr>
    <w:rPr>
      <w:rFonts w:ascii="Calibr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pluskota@viaplaygroup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iaplaygroup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846</Words>
  <Characters>5079</Characters>
  <Application>Microsoft Office Word</Application>
  <DocSecurity>4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Kolchina</dc:creator>
  <cp:keywords/>
  <dc:description/>
  <cp:lastModifiedBy>Malgorzata Urbas</cp:lastModifiedBy>
  <cp:revision>2</cp:revision>
  <cp:lastPrinted>2021-04-26T05:41:00Z</cp:lastPrinted>
  <dcterms:created xsi:type="dcterms:W3CDTF">2022-10-07T07:56:00Z</dcterms:created>
  <dcterms:modified xsi:type="dcterms:W3CDTF">2022-10-07T07:56:00Z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  <property fmtid="{D5CDD505-2E9C-101B-9397-08002B2CF9AE}" pid="11" name="GrammarlyDocumentId">
    <vt:lpwstr>96d067d613648c51920ad8b162eee596295294f4489b3c79541f172cac0e9a6c</vt:lpwstr>
  </property>
</Properties>
</file>